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96" w:rsidRDefault="00042A96" w:rsidP="00042A96">
      <w:pPr>
        <w:spacing w:after="0" w:line="240" w:lineRule="auto"/>
        <w:jc w:val="center"/>
        <w:rPr>
          <w:rFonts w:ascii="Times New Roman" w:hAnsi="Times New Roman" w:cs="Times New Roman"/>
          <w:b/>
          <w:sz w:val="24"/>
        </w:rPr>
      </w:pPr>
      <w:bookmarkStart w:id="0" w:name="_GoBack"/>
      <w:bookmarkEnd w:id="0"/>
    </w:p>
    <w:p w:rsidR="007976BF" w:rsidRDefault="00985F70" w:rsidP="007976BF">
      <w:pPr>
        <w:pStyle w:val="Default"/>
        <w:jc w:val="center"/>
        <w:rPr>
          <w:rFonts w:ascii="Times New Roman" w:hAnsi="Times New Roman" w:cs="Times New Roman"/>
          <w:b/>
          <w:caps/>
          <w:szCs w:val="22"/>
        </w:rPr>
      </w:pPr>
      <w:r>
        <w:rPr>
          <w:rFonts w:ascii="Times New Roman" w:hAnsi="Times New Roman" w:cs="Times New Roman"/>
          <w:b/>
          <w:caps/>
          <w:szCs w:val="22"/>
        </w:rPr>
        <w:t xml:space="preserve">POLICY </w:t>
      </w:r>
      <w:r w:rsidR="007976BF">
        <w:rPr>
          <w:rFonts w:ascii="Times New Roman" w:hAnsi="Times New Roman" w:cs="Times New Roman"/>
          <w:b/>
          <w:caps/>
          <w:szCs w:val="22"/>
        </w:rPr>
        <w:t xml:space="preserve">FOR </w:t>
      </w:r>
      <w:r w:rsidR="007976BF" w:rsidRPr="000B39CD">
        <w:rPr>
          <w:rFonts w:ascii="Times New Roman" w:hAnsi="Times New Roman" w:cs="Times New Roman"/>
          <w:b/>
          <w:caps/>
          <w:szCs w:val="22"/>
        </w:rPr>
        <w:t xml:space="preserve">Faculty CME credit for teaching </w:t>
      </w:r>
      <w:r w:rsidR="007976BF">
        <w:rPr>
          <w:rFonts w:ascii="Times New Roman" w:hAnsi="Times New Roman" w:cs="Times New Roman"/>
          <w:b/>
          <w:caps/>
          <w:szCs w:val="22"/>
        </w:rPr>
        <w:t xml:space="preserve">IN ACCREDITED </w:t>
      </w:r>
    </w:p>
    <w:p w:rsidR="007976BF" w:rsidRPr="000B39CD" w:rsidRDefault="007976BF" w:rsidP="007976BF">
      <w:pPr>
        <w:pStyle w:val="Default"/>
        <w:jc w:val="center"/>
        <w:rPr>
          <w:rFonts w:ascii="Times New Roman" w:hAnsi="Times New Roman" w:cs="Times New Roman"/>
          <w:b/>
          <w:caps/>
          <w:szCs w:val="22"/>
        </w:rPr>
      </w:pPr>
      <w:r>
        <w:rPr>
          <w:rFonts w:ascii="Times New Roman" w:hAnsi="Times New Roman" w:cs="Times New Roman"/>
          <w:b/>
          <w:caps/>
          <w:szCs w:val="22"/>
        </w:rPr>
        <w:t>Stony Brook CME, GME and/OR UME PROGRAMS</w:t>
      </w:r>
    </w:p>
    <w:p w:rsidR="007976BF" w:rsidRDefault="007976BF" w:rsidP="007976BF">
      <w:pPr>
        <w:pStyle w:val="Default"/>
        <w:rPr>
          <w:rFonts w:ascii="Times New Roman" w:hAnsi="Times New Roman" w:cs="Times New Roman"/>
          <w:szCs w:val="22"/>
        </w:rPr>
      </w:pPr>
    </w:p>
    <w:p w:rsidR="007976BF" w:rsidRPr="005C6FB9" w:rsidRDefault="007976BF" w:rsidP="007976BF">
      <w:pPr>
        <w:pStyle w:val="Default"/>
        <w:rPr>
          <w:rFonts w:ascii="Times New Roman" w:hAnsi="Times New Roman" w:cs="Times New Roman"/>
          <w:sz w:val="23"/>
          <w:szCs w:val="23"/>
        </w:rPr>
      </w:pPr>
      <w:r w:rsidRPr="005C6FB9">
        <w:rPr>
          <w:rFonts w:ascii="Times New Roman" w:hAnsi="Times New Roman" w:cs="Times New Roman"/>
          <w:sz w:val="23"/>
          <w:szCs w:val="23"/>
        </w:rPr>
        <w:t xml:space="preserve">AMA PRA Category 1 Credit™ is awarded to physician faculty to </w:t>
      </w:r>
      <w:r w:rsidRPr="005C6FB9">
        <w:rPr>
          <w:rFonts w:ascii="Times New Roman" w:hAnsi="Times New Roman" w:cs="Times New Roman"/>
          <w:b/>
          <w:sz w:val="23"/>
          <w:szCs w:val="23"/>
        </w:rPr>
        <w:t>recognize the learning associated with the preparation for and teaching</w:t>
      </w:r>
      <w:r w:rsidRPr="005C6FB9">
        <w:rPr>
          <w:rFonts w:ascii="Times New Roman" w:hAnsi="Times New Roman" w:cs="Times New Roman"/>
          <w:sz w:val="23"/>
          <w:szCs w:val="23"/>
        </w:rPr>
        <w:t xml:space="preserve"> of medical students, residents/fellows and/or practicing physicians in Stony Brook LCME/ACGME/ACCME accredited facilities/programs. The related OCME policy and procedures are:</w:t>
      </w:r>
    </w:p>
    <w:p w:rsidR="007976BF" w:rsidRPr="005C6FB9" w:rsidRDefault="007976BF" w:rsidP="007976BF">
      <w:pPr>
        <w:pStyle w:val="Default"/>
        <w:spacing w:before="120"/>
        <w:rPr>
          <w:rFonts w:ascii="Times New Roman" w:hAnsi="Times New Roman" w:cs="Times New Roman"/>
          <w:sz w:val="23"/>
          <w:szCs w:val="23"/>
        </w:rPr>
      </w:pPr>
      <w:r w:rsidRPr="005C6FB9">
        <w:rPr>
          <w:rFonts w:ascii="Times New Roman" w:hAnsi="Times New Roman" w:cs="Times New Roman"/>
          <w:sz w:val="23"/>
          <w:szCs w:val="23"/>
        </w:rPr>
        <w:t>* Teaching must be provided within Stony Brook LCME/ACGME/ACCME programs.</w:t>
      </w:r>
    </w:p>
    <w:p w:rsidR="007976BF" w:rsidRPr="005C6FB9" w:rsidRDefault="007976BF" w:rsidP="007976BF">
      <w:pPr>
        <w:pStyle w:val="Default"/>
        <w:spacing w:before="120"/>
        <w:rPr>
          <w:rFonts w:ascii="Times New Roman" w:hAnsi="Times New Roman" w:cs="Times New Roman"/>
          <w:sz w:val="23"/>
          <w:szCs w:val="23"/>
        </w:rPr>
      </w:pPr>
      <w:r w:rsidRPr="005C6FB9">
        <w:rPr>
          <w:rFonts w:ascii="Times New Roman" w:hAnsi="Times New Roman" w:cs="Times New Roman"/>
          <w:sz w:val="23"/>
          <w:szCs w:val="23"/>
        </w:rPr>
        <w:t xml:space="preserve">* Physician faculty is awarded credit based on a 2-to-1 ratio to teaching time. For example, faculty will be awarded 2 "AMA PRA Category 1 Credits™" for one hour spent teaching or 1.5 "AMA PRA Category 1 Credits™" for 45 minutes spent teaching. Credits are rounded to the nearest one-quarter credit. </w:t>
      </w:r>
    </w:p>
    <w:p w:rsidR="007976BF" w:rsidRPr="005C6FB9" w:rsidRDefault="007976BF" w:rsidP="007976BF">
      <w:pPr>
        <w:pStyle w:val="Default"/>
        <w:spacing w:before="120"/>
        <w:rPr>
          <w:rFonts w:ascii="Times New Roman" w:hAnsi="Times New Roman" w:cs="Times New Roman"/>
          <w:sz w:val="23"/>
          <w:szCs w:val="23"/>
        </w:rPr>
      </w:pPr>
      <w:r w:rsidRPr="005C6FB9">
        <w:rPr>
          <w:rFonts w:ascii="Times New Roman" w:hAnsi="Times New Roman" w:cs="Times New Roman"/>
          <w:sz w:val="23"/>
          <w:szCs w:val="23"/>
        </w:rPr>
        <w:t xml:space="preserve">* Faculty may not receive credit more than once for the same time period, even if the audience involves practicing physicians, residents and students from more than one program, verified by two or more different LCME/ACGME/ACCME programs. </w:t>
      </w:r>
    </w:p>
    <w:p w:rsidR="007976BF" w:rsidRPr="005C6FB9" w:rsidRDefault="007976BF" w:rsidP="007976BF">
      <w:pPr>
        <w:autoSpaceDE w:val="0"/>
        <w:autoSpaceDN w:val="0"/>
        <w:adjustRightInd w:val="0"/>
        <w:spacing w:before="120" w:after="0" w:line="240" w:lineRule="auto"/>
        <w:rPr>
          <w:rFonts w:ascii="Times New Roman" w:hAnsi="Times New Roman"/>
          <w:sz w:val="23"/>
          <w:szCs w:val="23"/>
        </w:rPr>
      </w:pPr>
      <w:r w:rsidRPr="005C6FB9">
        <w:rPr>
          <w:rFonts w:ascii="Times New Roman" w:hAnsi="Times New Roman"/>
          <w:sz w:val="23"/>
          <w:szCs w:val="23"/>
        </w:rPr>
        <w:t>*CME credit cannot be awarded for learning from teaching activities with which the faculty member has a commercial conflict of interest and the learning may not use any content from commercial interests.</w:t>
      </w:r>
    </w:p>
    <w:p w:rsidR="007976BF" w:rsidRPr="005C6FB9" w:rsidRDefault="007976BF" w:rsidP="007976BF">
      <w:pPr>
        <w:autoSpaceDE w:val="0"/>
        <w:autoSpaceDN w:val="0"/>
        <w:adjustRightInd w:val="0"/>
        <w:spacing w:before="120" w:after="0" w:line="240" w:lineRule="auto"/>
        <w:rPr>
          <w:rFonts w:ascii="Times New Roman" w:hAnsi="Times New Roman"/>
          <w:sz w:val="23"/>
          <w:szCs w:val="23"/>
        </w:rPr>
      </w:pPr>
      <w:r w:rsidRPr="005C6FB9">
        <w:rPr>
          <w:rFonts w:ascii="Times New Roman" w:hAnsi="Times New Roman"/>
          <w:sz w:val="23"/>
          <w:szCs w:val="23"/>
        </w:rPr>
        <w:t>* Physicians may claim credit for a variety of interactions. Types of teaching activities include, but are not limited to, formal presentations to medical students and residents; development of cases, clinical problems; supervising simulated activities; instruction on clinical or other skills; assessing learner performance (clinical or simulation settings); mentoring QI or PI projects; and mentoring of scholarly activities.</w:t>
      </w:r>
      <w:r w:rsidR="00985F70">
        <w:rPr>
          <w:rFonts w:ascii="Times New Roman" w:hAnsi="Times New Roman"/>
          <w:sz w:val="23"/>
          <w:szCs w:val="23"/>
        </w:rPr>
        <w:t xml:space="preserve"> CME credits will not be awarded for morning report and work rounds.</w:t>
      </w:r>
    </w:p>
    <w:p w:rsidR="007976BF" w:rsidRPr="005C6FB9" w:rsidRDefault="007976BF" w:rsidP="007976BF">
      <w:pPr>
        <w:pStyle w:val="Default"/>
        <w:spacing w:before="120"/>
        <w:rPr>
          <w:rFonts w:ascii="Times New Roman" w:hAnsi="Times New Roman" w:cs="Times New Roman"/>
          <w:sz w:val="23"/>
          <w:szCs w:val="23"/>
        </w:rPr>
      </w:pPr>
      <w:r w:rsidRPr="005C6FB9">
        <w:rPr>
          <w:rFonts w:ascii="Times New Roman" w:hAnsi="Times New Roman" w:cs="Times New Roman"/>
          <w:sz w:val="23"/>
          <w:szCs w:val="23"/>
        </w:rPr>
        <w:t>*The Stony Brook OCME may request documentation of teaching time such as a syllabus or rotation schedule.</w:t>
      </w:r>
    </w:p>
    <w:p w:rsidR="007976BF" w:rsidRPr="005C6FB9" w:rsidRDefault="007976BF" w:rsidP="007976BF">
      <w:pPr>
        <w:pStyle w:val="Default"/>
        <w:spacing w:before="120"/>
        <w:rPr>
          <w:rFonts w:ascii="Times New Roman" w:hAnsi="Times New Roman" w:cs="Times New Roman"/>
          <w:sz w:val="23"/>
          <w:szCs w:val="23"/>
        </w:rPr>
      </w:pPr>
      <w:r w:rsidRPr="005C6FB9">
        <w:rPr>
          <w:rFonts w:ascii="Times New Roman" w:hAnsi="Times New Roman" w:cs="Times New Roman"/>
          <w:sz w:val="23"/>
          <w:szCs w:val="23"/>
        </w:rPr>
        <w:t>*The Stony Brook OCME may request verification from the course director, program director, clerkship director, chair, division chief or designee.</w:t>
      </w:r>
    </w:p>
    <w:p w:rsidR="007976BF" w:rsidRDefault="007976BF" w:rsidP="007976BF">
      <w:pPr>
        <w:pStyle w:val="Default"/>
        <w:spacing w:before="120"/>
        <w:rPr>
          <w:rFonts w:ascii="Times New Roman" w:hAnsi="Times New Roman" w:cs="Times New Roman"/>
          <w:sz w:val="23"/>
          <w:szCs w:val="23"/>
        </w:rPr>
      </w:pPr>
      <w:r w:rsidRPr="005C6FB9">
        <w:rPr>
          <w:rFonts w:ascii="Times New Roman" w:hAnsi="Times New Roman" w:cs="Times New Roman"/>
          <w:sz w:val="23"/>
          <w:szCs w:val="23"/>
        </w:rPr>
        <w:t>*Faculty members must complete a new form for each learning event.</w:t>
      </w:r>
    </w:p>
    <w:p w:rsidR="00A376B9" w:rsidRPr="005C6FB9" w:rsidRDefault="00A376B9" w:rsidP="00A376B9">
      <w:pPr>
        <w:spacing w:before="120" w:after="0" w:line="240" w:lineRule="auto"/>
        <w:rPr>
          <w:rFonts w:ascii="Times New Roman" w:hAnsi="Times New Roman" w:cs="Times New Roman"/>
          <w:sz w:val="23"/>
          <w:szCs w:val="23"/>
        </w:rPr>
      </w:pPr>
      <w:r>
        <w:rPr>
          <w:rFonts w:ascii="Times New Roman" w:hAnsi="Times New Roman"/>
          <w:sz w:val="23"/>
          <w:szCs w:val="23"/>
        </w:rPr>
        <w:t xml:space="preserve">*A maximum of 10 </w:t>
      </w:r>
      <w:r w:rsidRPr="005C6FB9">
        <w:rPr>
          <w:rFonts w:ascii="Times New Roman" w:hAnsi="Times New Roman"/>
          <w:i/>
          <w:sz w:val="23"/>
          <w:szCs w:val="23"/>
        </w:rPr>
        <w:t>AMA PRA Category 1 credits</w:t>
      </w:r>
      <w:r w:rsidRPr="005C6FB9">
        <w:rPr>
          <w:rFonts w:ascii="Times New Roman" w:hAnsi="Times New Roman"/>
          <w:sz w:val="23"/>
          <w:szCs w:val="23"/>
        </w:rPr>
        <w:t>™</w:t>
      </w:r>
      <w:r>
        <w:rPr>
          <w:rFonts w:ascii="Calibri" w:hAnsi="Calibri" w:cs="Calibri"/>
          <w:color w:val="000000"/>
          <w:shd w:val="clear" w:color="auto" w:fill="FFFFFF"/>
        </w:rPr>
        <w:t> </w:t>
      </w:r>
      <w:r w:rsidRPr="00A376B9">
        <w:rPr>
          <w:rFonts w:ascii="Times New Roman" w:hAnsi="Times New Roman" w:cs="Times New Roman"/>
          <w:color w:val="000000"/>
          <w:shd w:val="clear" w:color="auto" w:fill="FFFFFF"/>
        </w:rPr>
        <w:t>for teaching in accredited Stony Brook </w:t>
      </w:r>
      <w:r w:rsidRPr="00A376B9">
        <w:rPr>
          <w:rStyle w:val="markz6d3om1z0"/>
          <w:rFonts w:ascii="Times New Roman" w:hAnsi="Times New Roman" w:cs="Times New Roman"/>
          <w:color w:val="000000"/>
          <w:bdr w:val="none" w:sz="0" w:space="0" w:color="auto" w:frame="1"/>
          <w:shd w:val="clear" w:color="auto" w:fill="FFFFFF"/>
        </w:rPr>
        <w:t>CME</w:t>
      </w:r>
      <w:r w:rsidRPr="00A376B9">
        <w:rPr>
          <w:rFonts w:ascii="Times New Roman" w:hAnsi="Times New Roman" w:cs="Times New Roman"/>
          <w:color w:val="000000"/>
          <w:shd w:val="clear" w:color="auto" w:fill="FFFFFF"/>
        </w:rPr>
        <w:t xml:space="preserve">, GME and/or </w:t>
      </w:r>
      <w:r>
        <w:rPr>
          <w:rFonts w:ascii="Times New Roman" w:hAnsi="Times New Roman" w:cs="Times New Roman"/>
          <w:color w:val="000000"/>
          <w:shd w:val="clear" w:color="auto" w:fill="FFFFFF"/>
        </w:rPr>
        <w:t xml:space="preserve">   </w:t>
      </w:r>
      <w:r w:rsidRPr="00A376B9">
        <w:rPr>
          <w:rFonts w:ascii="Times New Roman" w:hAnsi="Times New Roman" w:cs="Times New Roman"/>
          <w:color w:val="000000"/>
          <w:shd w:val="clear" w:color="auto" w:fill="FFFFFF"/>
        </w:rPr>
        <w:t>UME programs</w:t>
      </w:r>
      <w:r>
        <w:rPr>
          <w:rFonts w:ascii="Times New Roman" w:hAnsi="Times New Roman" w:cs="Times New Roman"/>
          <w:color w:val="000000"/>
          <w:shd w:val="clear" w:color="auto" w:fill="FFFFFF"/>
        </w:rPr>
        <w:t xml:space="preserve"> can be awarded annually.</w:t>
      </w:r>
    </w:p>
    <w:p w:rsidR="007976BF" w:rsidRDefault="007976BF" w:rsidP="00645C63">
      <w:pPr>
        <w:spacing w:before="120" w:after="100" w:afterAutospacing="1" w:line="240" w:lineRule="auto"/>
        <w:rPr>
          <w:rFonts w:ascii="Times New Roman" w:hAnsi="Times New Roman"/>
          <w:sz w:val="23"/>
          <w:szCs w:val="23"/>
        </w:rPr>
      </w:pPr>
      <w:r w:rsidRPr="005C6FB9">
        <w:rPr>
          <w:rFonts w:ascii="Times New Roman" w:hAnsi="Times New Roman"/>
          <w:sz w:val="23"/>
          <w:szCs w:val="23"/>
        </w:rPr>
        <w:t xml:space="preserve">You may receive two </w:t>
      </w:r>
      <w:r w:rsidRPr="005C6FB9">
        <w:rPr>
          <w:rFonts w:ascii="Times New Roman" w:hAnsi="Times New Roman"/>
          <w:i/>
          <w:sz w:val="23"/>
          <w:szCs w:val="23"/>
        </w:rPr>
        <w:t>AMA PRA Category 1 credits</w:t>
      </w:r>
      <w:r w:rsidRPr="005C6FB9">
        <w:rPr>
          <w:rFonts w:ascii="Times New Roman" w:hAnsi="Times New Roman"/>
          <w:sz w:val="23"/>
          <w:szCs w:val="23"/>
        </w:rPr>
        <w:t>™ for each hour that you engage in teaching of medical students, residents, or practicing physicians in accredited Stony Brook CME, GME and/or UME programs.  Teaching in non-ACGME accredited residencies and fellowships does not qualify.  You may receive credit only once for the specific learning activity.</w:t>
      </w:r>
      <w:r w:rsidR="00A376B9">
        <w:rPr>
          <w:rFonts w:ascii="Times New Roman" w:hAnsi="Times New Roman"/>
          <w:sz w:val="23"/>
          <w:szCs w:val="23"/>
        </w:rPr>
        <w:t xml:space="preserve"> </w:t>
      </w:r>
    </w:p>
    <w:p w:rsidR="00A376B9" w:rsidRDefault="007976BF" w:rsidP="00645C63">
      <w:pPr>
        <w:spacing w:after="100" w:afterAutospacing="1"/>
        <w:rPr>
          <w:rFonts w:ascii="Times New Roman" w:hAnsi="Times New Roman"/>
          <w:color w:val="000000"/>
          <w:sz w:val="23"/>
          <w:szCs w:val="23"/>
        </w:rPr>
      </w:pPr>
      <w:r w:rsidRPr="00F335A6">
        <w:rPr>
          <w:rFonts w:ascii="Times New Roman" w:hAnsi="Times New Roman"/>
          <w:b/>
          <w:sz w:val="23"/>
          <w:szCs w:val="23"/>
        </w:rPr>
        <w:t>Accreditation:</w:t>
      </w:r>
      <w:r>
        <w:rPr>
          <w:rFonts w:ascii="Times New Roman" w:hAnsi="Times New Roman"/>
          <w:b/>
          <w:sz w:val="23"/>
          <w:szCs w:val="23"/>
        </w:rPr>
        <w:t xml:space="preserve"> </w:t>
      </w:r>
      <w:r w:rsidRPr="00F335A6">
        <w:rPr>
          <w:rFonts w:ascii="Times New Roman" w:hAnsi="Times New Roman"/>
          <w:color w:val="000000"/>
          <w:sz w:val="23"/>
          <w:szCs w:val="23"/>
        </w:rPr>
        <w:t>The School of Medicine, State University of New York at Stony Brook, is accredited by the Accreditation Council for Continuing Medical Education to provide continuing medical education for physicians</w:t>
      </w:r>
      <w:r>
        <w:rPr>
          <w:rFonts w:ascii="Times New Roman" w:hAnsi="Times New Roman"/>
          <w:color w:val="000000"/>
          <w:sz w:val="23"/>
          <w:szCs w:val="23"/>
        </w:rPr>
        <w:t>.</w:t>
      </w:r>
    </w:p>
    <w:p w:rsidR="00042A96" w:rsidRDefault="007976BF" w:rsidP="00645C63">
      <w:pPr>
        <w:spacing w:after="0"/>
        <w:rPr>
          <w:rFonts w:ascii="Times New Roman" w:hAnsi="Times New Roman" w:cs="Times New Roman"/>
          <w:b/>
          <w:sz w:val="24"/>
        </w:rPr>
      </w:pPr>
      <w:r w:rsidRPr="00F335A6">
        <w:rPr>
          <w:rFonts w:ascii="Times New Roman" w:hAnsi="Times New Roman"/>
          <w:b/>
          <w:sz w:val="23"/>
          <w:szCs w:val="23"/>
        </w:rPr>
        <w:t>AMA Credit:</w:t>
      </w:r>
      <w:r>
        <w:rPr>
          <w:rFonts w:ascii="Times New Roman" w:hAnsi="Times New Roman"/>
          <w:b/>
          <w:sz w:val="23"/>
          <w:szCs w:val="23"/>
        </w:rPr>
        <w:t xml:space="preserve"> </w:t>
      </w:r>
      <w:r w:rsidRPr="00F335A6">
        <w:rPr>
          <w:rFonts w:ascii="Times New Roman" w:hAnsi="Times New Roman"/>
          <w:color w:val="000000"/>
          <w:sz w:val="23"/>
          <w:szCs w:val="23"/>
        </w:rPr>
        <w:t xml:space="preserve">The School of Medicine, State University of New York at Stony Brook designates this live activity for a maximum </w:t>
      </w:r>
      <w:r w:rsidR="001064FF" w:rsidRPr="00F335A6">
        <w:rPr>
          <w:rFonts w:ascii="Times New Roman" w:hAnsi="Times New Roman"/>
          <w:color w:val="000000"/>
          <w:sz w:val="23"/>
          <w:szCs w:val="23"/>
        </w:rPr>
        <w:t xml:space="preserve">of </w:t>
      </w:r>
      <w:r w:rsidR="008B6338">
        <w:rPr>
          <w:rFonts w:ascii="Times New Roman" w:hAnsi="Times New Roman"/>
          <w:color w:val="000000"/>
          <w:sz w:val="23"/>
          <w:szCs w:val="23"/>
          <w:u w:val="single"/>
        </w:rPr>
        <w:t>__</w:t>
      </w:r>
      <w:r w:rsidRPr="00F335A6">
        <w:rPr>
          <w:rFonts w:ascii="Times New Roman" w:hAnsi="Times New Roman"/>
          <w:color w:val="000000"/>
          <w:sz w:val="23"/>
          <w:szCs w:val="23"/>
        </w:rPr>
        <w:t xml:space="preserve"> </w:t>
      </w:r>
      <w:r w:rsidRPr="00F335A6">
        <w:rPr>
          <w:rFonts w:ascii="Times New Roman" w:hAnsi="Times New Roman"/>
          <w:b/>
          <w:i/>
          <w:color w:val="000000"/>
          <w:sz w:val="23"/>
          <w:szCs w:val="23"/>
        </w:rPr>
        <w:t>AMA PRA Category 1 Credit(s</w:t>
      </w:r>
      <w:proofErr w:type="gramStart"/>
      <w:r w:rsidRPr="00F335A6">
        <w:rPr>
          <w:rFonts w:ascii="Times New Roman" w:hAnsi="Times New Roman"/>
          <w:b/>
          <w:i/>
          <w:color w:val="000000"/>
          <w:sz w:val="23"/>
          <w:szCs w:val="23"/>
        </w:rPr>
        <w:t>)</w:t>
      </w:r>
      <w:r w:rsidRPr="00F335A6">
        <w:rPr>
          <w:rFonts w:ascii="Times New Roman" w:hAnsi="Times New Roman"/>
          <w:b/>
          <w:color w:val="000000"/>
          <w:sz w:val="23"/>
          <w:szCs w:val="23"/>
        </w:rPr>
        <w:t>™</w:t>
      </w:r>
      <w:proofErr w:type="gramEnd"/>
      <w:r w:rsidRPr="00F335A6">
        <w:rPr>
          <w:rFonts w:ascii="Times New Roman" w:hAnsi="Times New Roman"/>
          <w:color w:val="000000"/>
          <w:sz w:val="23"/>
          <w:szCs w:val="23"/>
        </w:rPr>
        <w:t>.  Physicians should only claim the credit commensurate with the extent of their participation in the activity.</w:t>
      </w:r>
    </w:p>
    <w:p w:rsidR="007976BF" w:rsidRDefault="007976BF" w:rsidP="00042A96">
      <w:pPr>
        <w:spacing w:after="0" w:line="240" w:lineRule="auto"/>
        <w:jc w:val="center"/>
        <w:rPr>
          <w:rFonts w:ascii="Times New Roman" w:hAnsi="Times New Roman" w:cs="Times New Roman"/>
          <w:b/>
        </w:rPr>
        <w:sectPr w:rsidR="007976BF" w:rsidSect="001E645F">
          <w:headerReference w:type="default" r:id="rId7"/>
          <w:footerReference w:type="default" r:id="rId8"/>
          <w:pgSz w:w="12240" w:h="15840" w:code="1"/>
          <w:pgMar w:top="1440" w:right="1080" w:bottom="1440" w:left="1080" w:header="432" w:footer="360" w:gutter="0"/>
          <w:cols w:space="720"/>
          <w:docGrid w:linePitch="360"/>
        </w:sectPr>
      </w:pPr>
    </w:p>
    <w:p w:rsidR="000D35DA" w:rsidRPr="00C21E59" w:rsidRDefault="00042A96" w:rsidP="00042A96">
      <w:pPr>
        <w:spacing w:after="0" w:line="240" w:lineRule="auto"/>
        <w:jc w:val="center"/>
        <w:rPr>
          <w:rFonts w:ascii="Times New Roman" w:hAnsi="Times New Roman" w:cs="Times New Roman"/>
          <w:b/>
        </w:rPr>
      </w:pPr>
      <w:r w:rsidRPr="00C21E59">
        <w:rPr>
          <w:rFonts w:ascii="Times New Roman" w:hAnsi="Times New Roman" w:cs="Times New Roman"/>
          <w:b/>
        </w:rPr>
        <w:lastRenderedPageBreak/>
        <w:t>Learning Associated with Teaching Medical Students, Practicing Physicians and Residents</w:t>
      </w:r>
    </w:p>
    <w:p w:rsidR="00042A96" w:rsidRPr="00C21E59" w:rsidRDefault="001453A3" w:rsidP="00042A96">
      <w:pPr>
        <w:spacing w:after="0" w:line="240" w:lineRule="auto"/>
        <w:jc w:val="center"/>
        <w:rPr>
          <w:rFonts w:ascii="Times New Roman" w:hAnsi="Times New Roman" w:cs="Times New Roman"/>
          <w:b/>
        </w:rPr>
      </w:pPr>
      <w:r>
        <w:rPr>
          <w:rFonts w:ascii="Times New Roman" w:hAnsi="Times New Roman" w:cs="Times New Roman"/>
          <w:b/>
        </w:rPr>
        <w:t>i</w:t>
      </w:r>
      <w:r w:rsidR="00042A96" w:rsidRPr="00C21E59">
        <w:rPr>
          <w:rFonts w:ascii="Times New Roman" w:hAnsi="Times New Roman" w:cs="Times New Roman"/>
          <w:b/>
        </w:rPr>
        <w:t>n accredited Stony Brook CME, GME and/or UMC Programs</w:t>
      </w:r>
    </w:p>
    <w:p w:rsidR="00042A96" w:rsidRPr="00C21E59" w:rsidRDefault="00042A96" w:rsidP="00DD17DD">
      <w:pPr>
        <w:spacing w:before="240" w:after="0" w:line="240" w:lineRule="auto"/>
        <w:rPr>
          <w:rFonts w:ascii="Times New Roman" w:hAnsi="Times New Roman" w:cs="Times New Roman"/>
          <w:sz w:val="20"/>
        </w:rPr>
      </w:pPr>
      <w:r w:rsidRPr="00C21E59">
        <w:rPr>
          <w:rFonts w:ascii="Times New Roman" w:hAnsi="Times New Roman" w:cs="Times New Roman"/>
          <w:sz w:val="20"/>
        </w:rPr>
        <w:t xml:space="preserve">Instructions: Submit this form to OCME in order to claim CME credit for the preparation followed by teaching of medical students, residents, practicing physicians, or residents and fellows in ACGME-approved programs.  To qualify you must engage in new learning which you then put to use in your role as medical educator.  Submit this form within </w:t>
      </w:r>
      <w:r w:rsidR="009A1893">
        <w:rPr>
          <w:rFonts w:ascii="Times New Roman" w:hAnsi="Times New Roman" w:cs="Times New Roman"/>
          <w:sz w:val="20"/>
        </w:rPr>
        <w:t xml:space="preserve">six (6) </w:t>
      </w:r>
      <w:r w:rsidRPr="00C21E59">
        <w:rPr>
          <w:rFonts w:ascii="Times New Roman" w:hAnsi="Times New Roman" w:cs="Times New Roman"/>
          <w:sz w:val="20"/>
        </w:rPr>
        <w:t>month</w:t>
      </w:r>
      <w:r w:rsidR="009A1893">
        <w:rPr>
          <w:rFonts w:ascii="Times New Roman" w:hAnsi="Times New Roman" w:cs="Times New Roman"/>
          <w:sz w:val="20"/>
        </w:rPr>
        <w:t>s</w:t>
      </w:r>
      <w:r w:rsidRPr="00C21E59">
        <w:rPr>
          <w:rFonts w:ascii="Times New Roman" w:hAnsi="Times New Roman" w:cs="Times New Roman"/>
          <w:sz w:val="20"/>
        </w:rPr>
        <w:t xml:space="preserve"> of your teaching.</w:t>
      </w:r>
    </w:p>
    <w:p w:rsidR="00042A96" w:rsidRPr="009B2EA4" w:rsidRDefault="00042A96" w:rsidP="001E714E">
      <w:pPr>
        <w:spacing w:after="0" w:line="240" w:lineRule="auto"/>
        <w:rPr>
          <w:rFonts w:ascii="Times New Roman" w:hAnsi="Times New Roman" w:cs="Times New Roman"/>
        </w:rPr>
      </w:pPr>
    </w:p>
    <w:p w:rsidR="00BE54AA" w:rsidRPr="00C21E59" w:rsidRDefault="00BE54AA" w:rsidP="001E714E">
      <w:pPr>
        <w:spacing w:after="0" w:line="240" w:lineRule="auto"/>
        <w:rPr>
          <w:rFonts w:ascii="Times New Roman" w:hAnsi="Times New Roman" w:cs="Times New Roman"/>
          <w:sz w:val="20"/>
        </w:rPr>
      </w:pPr>
      <w:r w:rsidRPr="00C21E59">
        <w:rPr>
          <w:rFonts w:ascii="Times New Roman" w:hAnsi="Times New Roman" w:cs="Times New Roman"/>
          <w:sz w:val="20"/>
        </w:rPr>
        <w:t>Your Name: ___</w:t>
      </w:r>
      <w:r w:rsidR="00577B44" w:rsidRPr="00C21E59">
        <w:rPr>
          <w:rFonts w:ascii="Times New Roman" w:hAnsi="Times New Roman" w:cs="Times New Roman"/>
          <w:sz w:val="20"/>
        </w:rPr>
        <w:t>____</w:t>
      </w:r>
      <w:r w:rsidRPr="00C21E59">
        <w:rPr>
          <w:rFonts w:ascii="Times New Roman" w:hAnsi="Times New Roman" w:cs="Times New Roman"/>
          <w:sz w:val="20"/>
        </w:rPr>
        <w:t>________________</w:t>
      </w:r>
      <w:r w:rsidR="0076728A">
        <w:rPr>
          <w:rFonts w:ascii="Times New Roman" w:hAnsi="Times New Roman" w:cs="Times New Roman"/>
          <w:sz w:val="20"/>
        </w:rPr>
        <w:t>______________________</w:t>
      </w:r>
      <w:r w:rsidRPr="00C21E59">
        <w:rPr>
          <w:rFonts w:ascii="Times New Roman" w:hAnsi="Times New Roman" w:cs="Times New Roman"/>
          <w:sz w:val="20"/>
        </w:rPr>
        <w:t xml:space="preserve">_________ </w:t>
      </w:r>
      <w:r w:rsidR="00603E8C">
        <w:rPr>
          <w:rFonts w:ascii="Times New Roman" w:hAnsi="Times New Roman" w:cs="Times New Roman"/>
          <w:sz w:val="20"/>
        </w:rPr>
        <w:t xml:space="preserve">  </w:t>
      </w:r>
    </w:p>
    <w:p w:rsidR="00577B44" w:rsidRDefault="00577B44" w:rsidP="001E714E">
      <w:pPr>
        <w:spacing w:after="0" w:line="240" w:lineRule="auto"/>
        <w:rPr>
          <w:rFonts w:ascii="Times New Roman" w:hAnsi="Times New Roman" w:cs="Times New Roman"/>
          <w:sz w:val="20"/>
        </w:rPr>
      </w:pPr>
    </w:p>
    <w:p w:rsidR="001453A3" w:rsidRDefault="001453A3" w:rsidP="001E714E">
      <w:pPr>
        <w:spacing w:after="0" w:line="240" w:lineRule="auto"/>
        <w:rPr>
          <w:rFonts w:ascii="Times New Roman" w:hAnsi="Times New Roman" w:cs="Times New Roman"/>
          <w:sz w:val="20"/>
        </w:rPr>
      </w:pPr>
      <w:r>
        <w:rPr>
          <w:rFonts w:ascii="Times New Roman" w:hAnsi="Times New Roman" w:cs="Times New Roman"/>
          <w:sz w:val="20"/>
        </w:rPr>
        <w:t>Department: ______________________________________________________</w:t>
      </w:r>
    </w:p>
    <w:p w:rsidR="00BE7281" w:rsidRDefault="00BE7281" w:rsidP="001E714E">
      <w:pPr>
        <w:spacing w:after="0" w:line="240" w:lineRule="auto"/>
        <w:rPr>
          <w:rFonts w:ascii="Times New Roman" w:hAnsi="Times New Roman" w:cs="Times New Roman"/>
          <w:sz w:val="20"/>
        </w:rPr>
      </w:pPr>
    </w:p>
    <w:p w:rsidR="00BE7281" w:rsidRDefault="00BE7281" w:rsidP="001E714E">
      <w:pPr>
        <w:spacing w:after="0" w:line="240" w:lineRule="auto"/>
        <w:rPr>
          <w:rFonts w:ascii="Times New Roman" w:hAnsi="Times New Roman" w:cs="Times New Roman"/>
          <w:sz w:val="20"/>
        </w:rPr>
      </w:pPr>
      <w:r>
        <w:rPr>
          <w:rFonts w:ascii="Times New Roman" w:hAnsi="Times New Roman" w:cs="Times New Roman"/>
          <w:sz w:val="20"/>
        </w:rPr>
        <w:t>Email Address: ___________________________________________________</w:t>
      </w:r>
      <w:proofErr w:type="gramStart"/>
      <w:r>
        <w:rPr>
          <w:rFonts w:ascii="Times New Roman" w:hAnsi="Times New Roman" w:cs="Times New Roman"/>
          <w:sz w:val="20"/>
        </w:rPr>
        <w:t>_  Phone</w:t>
      </w:r>
      <w:proofErr w:type="gramEnd"/>
      <w:r>
        <w:rPr>
          <w:rFonts w:ascii="Times New Roman" w:hAnsi="Times New Roman" w:cs="Times New Roman"/>
          <w:sz w:val="20"/>
        </w:rPr>
        <w:t xml:space="preserve"> #: ___________________________</w:t>
      </w:r>
    </w:p>
    <w:p w:rsidR="00BE7281" w:rsidRDefault="00BE7281" w:rsidP="001E714E">
      <w:pPr>
        <w:spacing w:after="0" w:line="240" w:lineRule="auto"/>
        <w:rPr>
          <w:rFonts w:ascii="Times New Roman" w:hAnsi="Times New Roman" w:cs="Times New Roman"/>
          <w:sz w:val="20"/>
        </w:rPr>
      </w:pPr>
    </w:p>
    <w:p w:rsidR="001453A3" w:rsidRDefault="00062FED" w:rsidP="001E714E">
      <w:pPr>
        <w:spacing w:after="0" w:line="240" w:lineRule="auto"/>
        <w:rPr>
          <w:rFonts w:ascii="Times New Roman" w:hAnsi="Times New Roman" w:cs="Times New Roman"/>
          <w:sz w:val="20"/>
        </w:rPr>
      </w:pPr>
      <w:r>
        <w:rPr>
          <w:rFonts w:ascii="Times New Roman" w:hAnsi="Times New Roman" w:cs="Times New Roman"/>
          <w:sz w:val="20"/>
        </w:rPr>
        <w:t>Course/Rotation: __________________________________________________</w:t>
      </w:r>
      <w:proofErr w:type="gramStart"/>
      <w:r>
        <w:rPr>
          <w:rFonts w:ascii="Times New Roman" w:hAnsi="Times New Roman" w:cs="Times New Roman"/>
          <w:sz w:val="20"/>
        </w:rPr>
        <w:t xml:space="preserve">_  </w:t>
      </w:r>
      <w:r w:rsidR="00BE7281" w:rsidRPr="00C21E59">
        <w:rPr>
          <w:rFonts w:ascii="Times New Roman" w:hAnsi="Times New Roman" w:cs="Times New Roman"/>
          <w:sz w:val="20"/>
        </w:rPr>
        <w:t>Date</w:t>
      </w:r>
      <w:proofErr w:type="gramEnd"/>
      <w:r w:rsidR="00BE7281">
        <w:rPr>
          <w:rFonts w:ascii="Times New Roman" w:hAnsi="Times New Roman" w:cs="Times New Roman"/>
          <w:sz w:val="20"/>
        </w:rPr>
        <w:t>(s)</w:t>
      </w:r>
      <w:r w:rsidR="00BE7281" w:rsidRPr="00C21E59">
        <w:rPr>
          <w:rFonts w:ascii="Times New Roman" w:hAnsi="Times New Roman" w:cs="Times New Roman"/>
          <w:sz w:val="20"/>
        </w:rPr>
        <w:t xml:space="preserve"> Taught: _____________________</w:t>
      </w:r>
      <w:r w:rsidR="00BE7281">
        <w:rPr>
          <w:rFonts w:ascii="Times New Roman" w:hAnsi="Times New Roman" w:cs="Times New Roman"/>
          <w:sz w:val="20"/>
        </w:rPr>
        <w:t xml:space="preserve">  </w:t>
      </w:r>
    </w:p>
    <w:p w:rsidR="00BE7281" w:rsidRPr="00C21E59" w:rsidRDefault="00BE7281" w:rsidP="001E714E">
      <w:pPr>
        <w:spacing w:after="0" w:line="240" w:lineRule="auto"/>
        <w:rPr>
          <w:rFonts w:ascii="Times New Roman" w:hAnsi="Times New Roman" w:cs="Times New Roman"/>
          <w:sz w:val="20"/>
        </w:rPr>
      </w:pPr>
    </w:p>
    <w:p w:rsidR="00577B44" w:rsidRPr="00C21E59" w:rsidRDefault="00577B44" w:rsidP="00577B44">
      <w:pPr>
        <w:pStyle w:val="ListParagraph"/>
        <w:numPr>
          <w:ilvl w:val="0"/>
          <w:numId w:val="1"/>
        </w:numPr>
        <w:spacing w:after="0" w:line="240" w:lineRule="auto"/>
        <w:rPr>
          <w:rFonts w:ascii="Times New Roman" w:hAnsi="Times New Roman" w:cs="Times New Roman"/>
          <w:sz w:val="20"/>
        </w:rPr>
      </w:pPr>
      <w:r w:rsidRPr="00C21E59">
        <w:rPr>
          <w:rFonts w:ascii="Times New Roman" w:hAnsi="Times New Roman" w:cs="Times New Roman"/>
          <w:sz w:val="20"/>
        </w:rPr>
        <w:t xml:space="preserve"> Who were your learners? (check </w:t>
      </w:r>
      <w:r w:rsidR="001453A3">
        <w:rPr>
          <w:rFonts w:ascii="Times New Roman" w:hAnsi="Times New Roman" w:cs="Times New Roman"/>
          <w:sz w:val="20"/>
        </w:rPr>
        <w:t>all that apply</w:t>
      </w:r>
      <w:r w:rsidRPr="00C21E59">
        <w:rPr>
          <w:rFonts w:ascii="Times New Roman" w:hAnsi="Times New Roman" w:cs="Times New Roman"/>
          <w:sz w:val="20"/>
        </w:rPr>
        <w:t>)</w:t>
      </w:r>
    </w:p>
    <w:p w:rsidR="00577B44" w:rsidRPr="00C21E59" w:rsidRDefault="00577B44" w:rsidP="00577B44">
      <w:pPr>
        <w:pStyle w:val="ListParagraph"/>
        <w:spacing w:after="0" w:line="240" w:lineRule="auto"/>
        <w:ind w:left="360"/>
        <w:rPr>
          <w:rFonts w:ascii="Times New Roman" w:hAnsi="Times New Roman" w:cs="Times New Roman"/>
          <w:sz w:val="20"/>
        </w:rPr>
      </w:pPr>
    </w:p>
    <w:tbl>
      <w:tblPr>
        <w:tblStyle w:val="TableGrid"/>
        <w:tblW w:w="103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510"/>
        <w:gridCol w:w="3690"/>
      </w:tblGrid>
      <w:tr w:rsidR="00577B44" w:rsidRPr="00C21E59" w:rsidTr="008A6270">
        <w:tc>
          <w:tcPr>
            <w:tcW w:w="3168" w:type="dxa"/>
          </w:tcPr>
          <w:p w:rsidR="00577B44" w:rsidRPr="00C21E59" w:rsidRDefault="00577B44" w:rsidP="00577B44">
            <w:pPr>
              <w:pStyle w:val="ListParagraph"/>
              <w:ind w:left="0"/>
              <w:rPr>
                <w:rFonts w:ascii="Times New Roman" w:hAnsi="Times New Roman" w:cs="Times New Roman"/>
                <w:sz w:val="20"/>
              </w:rPr>
            </w:pPr>
            <w:r w:rsidRPr="00C21E59">
              <w:rPr>
                <w:rFonts w:ascii="Times New Roman" w:hAnsi="Times New Roman" w:cs="Times New Roman"/>
                <w:sz w:val="20"/>
              </w:rPr>
              <w:sym w:font="Wingdings" w:char="F072"/>
            </w:r>
            <w:r w:rsidRPr="00C21E59">
              <w:rPr>
                <w:rFonts w:ascii="Times New Roman" w:hAnsi="Times New Roman" w:cs="Times New Roman"/>
                <w:sz w:val="20"/>
              </w:rPr>
              <w:t xml:space="preserve"> Medical Students</w:t>
            </w:r>
          </w:p>
        </w:tc>
        <w:tc>
          <w:tcPr>
            <w:tcW w:w="3510" w:type="dxa"/>
          </w:tcPr>
          <w:p w:rsidR="00577B44" w:rsidRPr="00C21E59" w:rsidRDefault="00577B44" w:rsidP="00577B44">
            <w:pPr>
              <w:pStyle w:val="ListParagraph"/>
              <w:ind w:left="0"/>
              <w:rPr>
                <w:rFonts w:ascii="Times New Roman" w:hAnsi="Times New Roman" w:cs="Times New Roman"/>
                <w:sz w:val="20"/>
              </w:rPr>
            </w:pPr>
            <w:r w:rsidRPr="00C21E59">
              <w:rPr>
                <w:rFonts w:ascii="Times New Roman" w:hAnsi="Times New Roman" w:cs="Times New Roman"/>
                <w:sz w:val="20"/>
              </w:rPr>
              <w:sym w:font="Wingdings" w:char="F072"/>
            </w:r>
            <w:r w:rsidRPr="00C21E59">
              <w:rPr>
                <w:rFonts w:ascii="Times New Roman" w:hAnsi="Times New Roman" w:cs="Times New Roman"/>
                <w:sz w:val="20"/>
              </w:rPr>
              <w:t xml:space="preserve"> Residents</w:t>
            </w:r>
          </w:p>
        </w:tc>
        <w:tc>
          <w:tcPr>
            <w:tcW w:w="3690" w:type="dxa"/>
          </w:tcPr>
          <w:p w:rsidR="00577B44" w:rsidRPr="00C21E59" w:rsidRDefault="00577B44" w:rsidP="00577B44">
            <w:pPr>
              <w:pStyle w:val="ListParagraph"/>
              <w:ind w:left="0"/>
              <w:rPr>
                <w:rFonts w:ascii="Times New Roman" w:hAnsi="Times New Roman" w:cs="Times New Roman"/>
                <w:sz w:val="20"/>
              </w:rPr>
            </w:pPr>
            <w:r w:rsidRPr="00C21E59">
              <w:rPr>
                <w:rFonts w:ascii="Times New Roman" w:hAnsi="Times New Roman" w:cs="Times New Roman"/>
                <w:sz w:val="20"/>
              </w:rPr>
              <w:sym w:font="Wingdings" w:char="F072"/>
            </w:r>
            <w:r w:rsidRPr="00C21E59">
              <w:rPr>
                <w:rFonts w:ascii="Times New Roman" w:hAnsi="Times New Roman" w:cs="Times New Roman"/>
                <w:sz w:val="20"/>
              </w:rPr>
              <w:t xml:space="preserve"> Practicing Physicians</w:t>
            </w:r>
          </w:p>
        </w:tc>
      </w:tr>
      <w:tr w:rsidR="009A1893" w:rsidRPr="00C21E59" w:rsidTr="008A6270">
        <w:tc>
          <w:tcPr>
            <w:tcW w:w="3168" w:type="dxa"/>
          </w:tcPr>
          <w:p w:rsidR="009A1893" w:rsidRPr="00C21E59" w:rsidRDefault="009A1893" w:rsidP="009A1893">
            <w:pPr>
              <w:pStyle w:val="ListParagraph"/>
              <w:ind w:left="0"/>
              <w:rPr>
                <w:rFonts w:ascii="Times New Roman" w:hAnsi="Times New Roman" w:cs="Times New Roman"/>
                <w:sz w:val="20"/>
              </w:rPr>
            </w:pPr>
            <w:r w:rsidRPr="00C21E59">
              <w:rPr>
                <w:rFonts w:ascii="Times New Roman" w:hAnsi="Times New Roman" w:cs="Times New Roman"/>
                <w:sz w:val="20"/>
              </w:rPr>
              <w:sym w:font="Wingdings" w:char="F072"/>
            </w:r>
            <w:r>
              <w:rPr>
                <w:rFonts w:ascii="Times New Roman" w:hAnsi="Times New Roman" w:cs="Times New Roman"/>
                <w:sz w:val="20"/>
              </w:rPr>
              <w:t xml:space="preserve"> MS1  </w:t>
            </w:r>
            <w:r w:rsidRPr="00C21E59">
              <w:rPr>
                <w:rFonts w:ascii="Times New Roman" w:hAnsi="Times New Roman" w:cs="Times New Roman"/>
                <w:sz w:val="20"/>
              </w:rPr>
              <w:sym w:font="Wingdings" w:char="F072"/>
            </w:r>
            <w:r>
              <w:rPr>
                <w:rFonts w:ascii="Times New Roman" w:hAnsi="Times New Roman" w:cs="Times New Roman"/>
                <w:sz w:val="20"/>
              </w:rPr>
              <w:t xml:space="preserve"> MS2  </w:t>
            </w:r>
            <w:r w:rsidRPr="00C21E59">
              <w:rPr>
                <w:rFonts w:ascii="Times New Roman" w:hAnsi="Times New Roman" w:cs="Times New Roman"/>
                <w:sz w:val="20"/>
              </w:rPr>
              <w:sym w:font="Wingdings" w:char="F072"/>
            </w:r>
            <w:r w:rsidR="00C8375F">
              <w:rPr>
                <w:rFonts w:ascii="Times New Roman" w:hAnsi="Times New Roman" w:cs="Times New Roman"/>
                <w:sz w:val="20"/>
              </w:rPr>
              <w:t xml:space="preserve">MS3  </w:t>
            </w:r>
            <w:r w:rsidR="00C8375F" w:rsidRPr="00C21E59">
              <w:rPr>
                <w:rFonts w:ascii="Times New Roman" w:hAnsi="Times New Roman" w:cs="Times New Roman"/>
                <w:sz w:val="20"/>
              </w:rPr>
              <w:sym w:font="Wingdings" w:char="F072"/>
            </w:r>
            <w:r w:rsidR="00C8375F">
              <w:rPr>
                <w:rFonts w:ascii="Times New Roman" w:hAnsi="Times New Roman" w:cs="Times New Roman"/>
                <w:sz w:val="20"/>
              </w:rPr>
              <w:t xml:space="preserve"> MS4</w:t>
            </w:r>
          </w:p>
        </w:tc>
        <w:tc>
          <w:tcPr>
            <w:tcW w:w="3510" w:type="dxa"/>
          </w:tcPr>
          <w:p w:rsidR="009A1893" w:rsidRPr="00C21E59" w:rsidRDefault="009A1893" w:rsidP="00577B44">
            <w:pPr>
              <w:pStyle w:val="ListParagraph"/>
              <w:ind w:left="0"/>
              <w:rPr>
                <w:rFonts w:ascii="Times New Roman" w:hAnsi="Times New Roman" w:cs="Times New Roman"/>
                <w:sz w:val="20"/>
              </w:rPr>
            </w:pPr>
            <w:r>
              <w:rPr>
                <w:rFonts w:ascii="Times New Roman" w:hAnsi="Times New Roman" w:cs="Times New Roman"/>
                <w:sz w:val="20"/>
              </w:rPr>
              <w:t>Specialty: ______</w:t>
            </w:r>
            <w:r w:rsidR="008A6270">
              <w:rPr>
                <w:rFonts w:ascii="Times New Roman" w:hAnsi="Times New Roman" w:cs="Times New Roman"/>
                <w:sz w:val="20"/>
              </w:rPr>
              <w:t>_______</w:t>
            </w:r>
            <w:r>
              <w:rPr>
                <w:rFonts w:ascii="Times New Roman" w:hAnsi="Times New Roman" w:cs="Times New Roman"/>
                <w:sz w:val="20"/>
              </w:rPr>
              <w:t>___________</w:t>
            </w:r>
          </w:p>
        </w:tc>
        <w:tc>
          <w:tcPr>
            <w:tcW w:w="3690" w:type="dxa"/>
          </w:tcPr>
          <w:p w:rsidR="009A1893" w:rsidRPr="00C21E59" w:rsidRDefault="009A1893" w:rsidP="009A1893">
            <w:pPr>
              <w:pStyle w:val="ListParagraph"/>
              <w:ind w:left="0"/>
              <w:rPr>
                <w:rFonts w:ascii="Times New Roman" w:hAnsi="Times New Roman" w:cs="Times New Roman"/>
                <w:sz w:val="20"/>
              </w:rPr>
            </w:pPr>
            <w:r>
              <w:rPr>
                <w:rFonts w:ascii="Times New Roman" w:hAnsi="Times New Roman" w:cs="Times New Roman"/>
                <w:sz w:val="20"/>
              </w:rPr>
              <w:t>Specialty: _____</w:t>
            </w:r>
            <w:r w:rsidR="008A6270">
              <w:rPr>
                <w:rFonts w:ascii="Times New Roman" w:hAnsi="Times New Roman" w:cs="Times New Roman"/>
                <w:sz w:val="20"/>
              </w:rPr>
              <w:t>_____</w:t>
            </w:r>
            <w:r>
              <w:rPr>
                <w:rFonts w:ascii="Times New Roman" w:hAnsi="Times New Roman" w:cs="Times New Roman"/>
                <w:sz w:val="20"/>
              </w:rPr>
              <w:t>_____________</w:t>
            </w:r>
          </w:p>
        </w:tc>
      </w:tr>
    </w:tbl>
    <w:p w:rsidR="00577B44" w:rsidRPr="00C21E59" w:rsidRDefault="00577B44" w:rsidP="00577B44">
      <w:pPr>
        <w:spacing w:after="0" w:line="240" w:lineRule="auto"/>
        <w:ind w:firstLine="360"/>
        <w:rPr>
          <w:rFonts w:ascii="Times New Roman" w:hAnsi="Times New Roman" w:cs="Times New Roman"/>
          <w:sz w:val="20"/>
        </w:rPr>
      </w:pPr>
    </w:p>
    <w:p w:rsidR="00577B44" w:rsidRPr="00C21E59" w:rsidRDefault="00577B44" w:rsidP="00577B44">
      <w:pPr>
        <w:pStyle w:val="ListParagraph"/>
        <w:numPr>
          <w:ilvl w:val="0"/>
          <w:numId w:val="1"/>
        </w:numPr>
        <w:spacing w:after="0" w:line="240" w:lineRule="auto"/>
        <w:rPr>
          <w:rFonts w:ascii="Times New Roman" w:hAnsi="Times New Roman" w:cs="Times New Roman"/>
          <w:sz w:val="20"/>
        </w:rPr>
      </w:pPr>
      <w:r w:rsidRPr="00C21E59">
        <w:rPr>
          <w:rFonts w:ascii="Times New Roman" w:hAnsi="Times New Roman" w:cs="Times New Roman"/>
          <w:sz w:val="20"/>
        </w:rPr>
        <w:t xml:space="preserve">Please indicate </w:t>
      </w:r>
      <w:r w:rsidR="001453A3">
        <w:rPr>
          <w:rFonts w:ascii="Times New Roman" w:hAnsi="Times New Roman" w:cs="Times New Roman"/>
          <w:sz w:val="20"/>
        </w:rPr>
        <w:t>t</w:t>
      </w:r>
      <w:r w:rsidRPr="00C21E59">
        <w:rPr>
          <w:rFonts w:ascii="Times New Roman" w:hAnsi="Times New Roman" w:cs="Times New Roman"/>
          <w:sz w:val="20"/>
        </w:rPr>
        <w:t xml:space="preserve">ype of activity (check </w:t>
      </w:r>
      <w:r w:rsidR="001453A3">
        <w:rPr>
          <w:rFonts w:ascii="Times New Roman" w:hAnsi="Times New Roman" w:cs="Times New Roman"/>
          <w:sz w:val="20"/>
        </w:rPr>
        <w:t>all that apply</w:t>
      </w:r>
      <w:r w:rsidRPr="00C21E59">
        <w:rPr>
          <w:rFonts w:ascii="Times New Roman" w:hAnsi="Times New Roman" w:cs="Times New Roman"/>
          <w:sz w:val="20"/>
        </w:rPr>
        <w:t>)</w:t>
      </w:r>
    </w:p>
    <w:p w:rsidR="00577B44" w:rsidRPr="00C21E59" w:rsidRDefault="00577B44" w:rsidP="00577B44">
      <w:pPr>
        <w:spacing w:after="0" w:line="240" w:lineRule="auto"/>
        <w:rPr>
          <w:rFonts w:ascii="Times New Roman" w:hAnsi="Times New Roman" w:cs="Times New Roman"/>
          <w:sz w:val="20"/>
        </w:rPr>
      </w:pPr>
    </w:p>
    <w:tbl>
      <w:tblPr>
        <w:tblStyle w:val="TableGrid"/>
        <w:tblW w:w="10260" w:type="dxa"/>
        <w:tblInd w:w="108" w:type="dxa"/>
        <w:tblLook w:val="04A0" w:firstRow="1" w:lastRow="0" w:firstColumn="1" w:lastColumn="0" w:noHBand="0" w:noVBand="1"/>
      </w:tblPr>
      <w:tblGrid>
        <w:gridCol w:w="1800"/>
        <w:gridCol w:w="1890"/>
        <w:gridCol w:w="2250"/>
        <w:gridCol w:w="2070"/>
        <w:gridCol w:w="2250"/>
      </w:tblGrid>
      <w:tr w:rsidR="00577B44" w:rsidTr="009B2EA4">
        <w:tc>
          <w:tcPr>
            <w:tcW w:w="1800" w:type="dxa"/>
          </w:tcPr>
          <w:p w:rsidR="00577B44" w:rsidRDefault="00577B44" w:rsidP="00577B44">
            <w:pPr>
              <w:rPr>
                <w:rFonts w:ascii="Times New Roman" w:hAnsi="Times New Roman" w:cs="Times New Roman"/>
                <w:sz w:val="24"/>
              </w:rPr>
            </w:pPr>
            <w:r>
              <w:rPr>
                <w:rFonts w:ascii="Times New Roman" w:hAnsi="Times New Roman" w:cs="Times New Roman"/>
                <w:sz w:val="24"/>
              </w:rPr>
              <w:sym w:font="Wingdings" w:char="F072"/>
            </w:r>
            <w:r w:rsidRPr="00577B44">
              <w:rPr>
                <w:rFonts w:ascii="Times New Roman" w:hAnsi="Times New Roman" w:cs="Times New Roman"/>
                <w:sz w:val="16"/>
              </w:rPr>
              <w:t xml:space="preserve"> Formal presentation</w:t>
            </w:r>
          </w:p>
        </w:tc>
        <w:tc>
          <w:tcPr>
            <w:tcW w:w="1890" w:type="dxa"/>
          </w:tcPr>
          <w:p w:rsidR="00577B44" w:rsidRDefault="00577B44" w:rsidP="00577B44">
            <w:pPr>
              <w:rPr>
                <w:rFonts w:ascii="Times New Roman" w:hAnsi="Times New Roman" w:cs="Times New Roman"/>
                <w:sz w:val="24"/>
              </w:rPr>
            </w:pPr>
            <w:r>
              <w:rPr>
                <w:rFonts w:ascii="Times New Roman" w:hAnsi="Times New Roman" w:cs="Times New Roman"/>
                <w:sz w:val="24"/>
              </w:rPr>
              <w:sym w:font="Wingdings" w:char="F072"/>
            </w:r>
            <w:r w:rsidRPr="00577B44">
              <w:rPr>
                <w:rFonts w:ascii="Times New Roman" w:hAnsi="Times New Roman" w:cs="Times New Roman"/>
                <w:sz w:val="16"/>
              </w:rPr>
              <w:t xml:space="preserve"> Supervision-clinical</w:t>
            </w:r>
          </w:p>
        </w:tc>
        <w:tc>
          <w:tcPr>
            <w:tcW w:w="2250" w:type="dxa"/>
          </w:tcPr>
          <w:p w:rsidR="00577B44" w:rsidRDefault="00577B44" w:rsidP="00577B44">
            <w:pPr>
              <w:rPr>
                <w:rFonts w:ascii="Times New Roman" w:hAnsi="Times New Roman" w:cs="Times New Roman"/>
                <w:sz w:val="24"/>
              </w:rPr>
            </w:pPr>
            <w:r>
              <w:rPr>
                <w:rFonts w:ascii="Times New Roman" w:hAnsi="Times New Roman" w:cs="Times New Roman"/>
                <w:sz w:val="24"/>
              </w:rPr>
              <w:sym w:font="Wingdings" w:char="F072"/>
            </w:r>
            <w:r>
              <w:rPr>
                <w:rFonts w:ascii="Times New Roman" w:hAnsi="Times New Roman" w:cs="Times New Roman"/>
                <w:sz w:val="24"/>
              </w:rPr>
              <w:t xml:space="preserve"> </w:t>
            </w:r>
            <w:r w:rsidRPr="00577B44">
              <w:rPr>
                <w:rFonts w:ascii="Times New Roman" w:hAnsi="Times New Roman" w:cs="Times New Roman"/>
                <w:sz w:val="16"/>
              </w:rPr>
              <w:t>Supervision-simulation</w:t>
            </w:r>
          </w:p>
        </w:tc>
        <w:tc>
          <w:tcPr>
            <w:tcW w:w="2070" w:type="dxa"/>
          </w:tcPr>
          <w:p w:rsidR="00577B44" w:rsidRDefault="00577B44" w:rsidP="00577B44">
            <w:pPr>
              <w:rPr>
                <w:rFonts w:ascii="Times New Roman" w:hAnsi="Times New Roman" w:cs="Times New Roman"/>
                <w:sz w:val="24"/>
              </w:rPr>
            </w:pPr>
            <w:r>
              <w:rPr>
                <w:rFonts w:ascii="Times New Roman" w:hAnsi="Times New Roman" w:cs="Times New Roman"/>
                <w:sz w:val="24"/>
              </w:rPr>
              <w:sym w:font="Wingdings" w:char="F072"/>
            </w:r>
            <w:r>
              <w:rPr>
                <w:rFonts w:ascii="Times New Roman" w:hAnsi="Times New Roman" w:cs="Times New Roman"/>
                <w:sz w:val="24"/>
              </w:rPr>
              <w:t xml:space="preserve"> </w:t>
            </w:r>
            <w:r w:rsidRPr="004E7EAE">
              <w:rPr>
                <w:rFonts w:ascii="Times New Roman" w:hAnsi="Times New Roman" w:cs="Times New Roman"/>
                <w:sz w:val="16"/>
              </w:rPr>
              <w:t>Assessing performance</w:t>
            </w:r>
          </w:p>
        </w:tc>
        <w:tc>
          <w:tcPr>
            <w:tcW w:w="2250" w:type="dxa"/>
          </w:tcPr>
          <w:p w:rsidR="00577B44" w:rsidRDefault="00577B44" w:rsidP="00577B44">
            <w:pPr>
              <w:rPr>
                <w:rFonts w:ascii="Times New Roman" w:hAnsi="Times New Roman" w:cs="Times New Roman"/>
                <w:sz w:val="24"/>
              </w:rPr>
            </w:pPr>
            <w:r>
              <w:rPr>
                <w:rFonts w:ascii="Times New Roman" w:hAnsi="Times New Roman" w:cs="Times New Roman"/>
                <w:sz w:val="24"/>
              </w:rPr>
              <w:sym w:font="Wingdings" w:char="F072"/>
            </w:r>
            <w:r>
              <w:rPr>
                <w:rFonts w:ascii="Times New Roman" w:hAnsi="Times New Roman" w:cs="Times New Roman"/>
                <w:sz w:val="24"/>
              </w:rPr>
              <w:t xml:space="preserve"> </w:t>
            </w:r>
            <w:r w:rsidRPr="004E7EAE">
              <w:rPr>
                <w:rFonts w:ascii="Times New Roman" w:hAnsi="Times New Roman" w:cs="Times New Roman"/>
                <w:sz w:val="16"/>
              </w:rPr>
              <w:t>Instructing how to teach</w:t>
            </w:r>
          </w:p>
        </w:tc>
      </w:tr>
      <w:tr w:rsidR="00577B44" w:rsidTr="009B2EA4">
        <w:tc>
          <w:tcPr>
            <w:tcW w:w="1800" w:type="dxa"/>
          </w:tcPr>
          <w:p w:rsidR="00577B44" w:rsidRDefault="00577B44" w:rsidP="001E645F">
            <w:pPr>
              <w:spacing w:before="80"/>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Instruction-clinical</w:t>
            </w:r>
          </w:p>
        </w:tc>
        <w:tc>
          <w:tcPr>
            <w:tcW w:w="1890" w:type="dxa"/>
          </w:tcPr>
          <w:p w:rsidR="00577B44" w:rsidRDefault="00577B44" w:rsidP="001E645F">
            <w:pPr>
              <w:spacing w:before="80"/>
              <w:rPr>
                <w:rFonts w:ascii="Times New Roman" w:hAnsi="Times New Roman" w:cs="Times New Roman"/>
                <w:sz w:val="24"/>
              </w:rPr>
            </w:pPr>
            <w:r>
              <w:rPr>
                <w:rFonts w:ascii="Times New Roman" w:hAnsi="Times New Roman" w:cs="Times New Roman"/>
                <w:sz w:val="24"/>
              </w:rPr>
              <w:sym w:font="Wingdings" w:char="F072"/>
            </w:r>
            <w:r w:rsidR="004E7EAE" w:rsidRPr="004E7EAE">
              <w:rPr>
                <w:rFonts w:ascii="Times New Roman" w:hAnsi="Times New Roman" w:cs="Times New Roman"/>
                <w:sz w:val="16"/>
              </w:rPr>
              <w:t xml:space="preserve"> </w:t>
            </w:r>
            <w:r w:rsidRPr="004E7EAE">
              <w:rPr>
                <w:rFonts w:ascii="Times New Roman" w:hAnsi="Times New Roman" w:cs="Times New Roman"/>
                <w:sz w:val="16"/>
              </w:rPr>
              <w:t>Instruction-research</w:t>
            </w:r>
          </w:p>
        </w:tc>
        <w:tc>
          <w:tcPr>
            <w:tcW w:w="2250" w:type="dxa"/>
          </w:tcPr>
          <w:p w:rsidR="00577B44" w:rsidRDefault="00577B44" w:rsidP="001E645F">
            <w:pPr>
              <w:spacing w:before="80"/>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Instruction-skills building</w:t>
            </w:r>
          </w:p>
        </w:tc>
        <w:tc>
          <w:tcPr>
            <w:tcW w:w="2070" w:type="dxa"/>
          </w:tcPr>
          <w:p w:rsidR="00577B44" w:rsidRDefault="00577B44" w:rsidP="001E645F">
            <w:pPr>
              <w:spacing w:before="80"/>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Case development</w:t>
            </w:r>
          </w:p>
        </w:tc>
        <w:tc>
          <w:tcPr>
            <w:tcW w:w="2250" w:type="dxa"/>
          </w:tcPr>
          <w:p w:rsidR="00577B44" w:rsidRDefault="00577B44" w:rsidP="001E645F">
            <w:pPr>
              <w:spacing w:before="80"/>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Men</w:t>
            </w:r>
            <w:r w:rsidR="004E7EAE">
              <w:rPr>
                <w:rFonts w:ascii="Times New Roman" w:hAnsi="Times New Roman" w:cs="Times New Roman"/>
                <w:sz w:val="16"/>
              </w:rPr>
              <w:t>t</w:t>
            </w:r>
            <w:r w:rsidRPr="004E7EAE">
              <w:rPr>
                <w:rFonts w:ascii="Times New Roman" w:hAnsi="Times New Roman" w:cs="Times New Roman"/>
                <w:sz w:val="16"/>
              </w:rPr>
              <w:t>o</w:t>
            </w:r>
            <w:r w:rsidR="004E7EAE">
              <w:rPr>
                <w:rFonts w:ascii="Times New Roman" w:hAnsi="Times New Roman" w:cs="Times New Roman"/>
                <w:sz w:val="16"/>
              </w:rPr>
              <w:t>r</w:t>
            </w:r>
            <w:r w:rsidRPr="004E7EAE">
              <w:rPr>
                <w:rFonts w:ascii="Times New Roman" w:hAnsi="Times New Roman" w:cs="Times New Roman"/>
                <w:sz w:val="16"/>
              </w:rPr>
              <w:t>ing Pi/Qi</w:t>
            </w:r>
          </w:p>
        </w:tc>
      </w:tr>
      <w:tr w:rsidR="00577B44" w:rsidTr="009B2EA4">
        <w:tc>
          <w:tcPr>
            <w:tcW w:w="10260" w:type="dxa"/>
            <w:gridSpan w:val="5"/>
          </w:tcPr>
          <w:p w:rsidR="00577B44" w:rsidRDefault="00577B44" w:rsidP="001E645F">
            <w:pPr>
              <w:spacing w:before="80"/>
              <w:rPr>
                <w:rFonts w:ascii="Times New Roman" w:hAnsi="Times New Roman" w:cs="Times New Roman"/>
                <w:sz w:val="24"/>
              </w:rPr>
            </w:pPr>
            <w:r>
              <w:rPr>
                <w:rFonts w:ascii="Times New Roman" w:hAnsi="Times New Roman" w:cs="Times New Roman"/>
                <w:sz w:val="24"/>
              </w:rPr>
              <w:sym w:font="Wingdings" w:char="F072"/>
            </w:r>
            <w:r>
              <w:rPr>
                <w:rFonts w:ascii="Times New Roman" w:hAnsi="Times New Roman" w:cs="Times New Roman"/>
                <w:sz w:val="24"/>
              </w:rPr>
              <w:t xml:space="preserve"> </w:t>
            </w:r>
            <w:r w:rsidRPr="004E7EAE">
              <w:rPr>
                <w:rFonts w:ascii="Times New Roman" w:hAnsi="Times New Roman" w:cs="Times New Roman"/>
                <w:sz w:val="16"/>
              </w:rPr>
              <w:t>Mentoring other scholarly activities (please specify):</w:t>
            </w:r>
          </w:p>
        </w:tc>
      </w:tr>
    </w:tbl>
    <w:p w:rsidR="00577B44" w:rsidRDefault="00577B44" w:rsidP="00577B44">
      <w:pPr>
        <w:spacing w:after="0" w:line="240" w:lineRule="auto"/>
        <w:rPr>
          <w:rFonts w:ascii="Times New Roman" w:hAnsi="Times New Roman" w:cs="Times New Roman"/>
          <w:sz w:val="24"/>
        </w:rPr>
      </w:pPr>
    </w:p>
    <w:p w:rsidR="004E7EAE" w:rsidRPr="00C21E59" w:rsidRDefault="004E7EAE" w:rsidP="004E7EAE">
      <w:pPr>
        <w:pStyle w:val="ListParagraph"/>
        <w:numPr>
          <w:ilvl w:val="0"/>
          <w:numId w:val="1"/>
        </w:numPr>
        <w:spacing w:after="0" w:line="240" w:lineRule="auto"/>
        <w:rPr>
          <w:rFonts w:ascii="Times New Roman" w:hAnsi="Times New Roman" w:cs="Times New Roman"/>
          <w:sz w:val="20"/>
        </w:rPr>
      </w:pPr>
      <w:r w:rsidRPr="00C21E59">
        <w:rPr>
          <w:rFonts w:ascii="Times New Roman" w:hAnsi="Times New Roman" w:cs="Times New Roman"/>
          <w:sz w:val="20"/>
        </w:rPr>
        <w:t>What gap in clinical knowledge/skill, educational technique or understanding did you identify</w:t>
      </w:r>
      <w:r w:rsidR="003D6C05">
        <w:rPr>
          <w:rFonts w:ascii="Times New Roman" w:hAnsi="Times New Roman" w:cs="Times New Roman"/>
          <w:sz w:val="20"/>
        </w:rPr>
        <w:t xml:space="preserve"> that you have </w:t>
      </w:r>
      <w:r w:rsidRPr="00C21E59">
        <w:rPr>
          <w:rFonts w:ascii="Times New Roman" w:hAnsi="Times New Roman" w:cs="Times New Roman"/>
          <w:sz w:val="20"/>
        </w:rPr>
        <w:t>relative to your teaching role?</w:t>
      </w:r>
      <w:r w:rsidR="003D6C05">
        <w:rPr>
          <w:rFonts w:ascii="Times New Roman" w:hAnsi="Times New Roman" w:cs="Times New Roman"/>
          <w:sz w:val="20"/>
        </w:rPr>
        <w:t xml:space="preserve"> (</w:t>
      </w:r>
      <w:r w:rsidR="003D6C05">
        <w:rPr>
          <w:rFonts w:ascii="Times New Roman" w:hAnsi="Times New Roman" w:cs="Times New Roman"/>
          <w:i/>
          <w:sz w:val="20"/>
        </w:rPr>
        <w:t>Note:  Not the students’ gaps</w:t>
      </w:r>
      <w:r w:rsidR="003D6C05">
        <w:rPr>
          <w:rFonts w:ascii="Times New Roman" w:hAnsi="Times New Roman" w:cs="Times New Roman"/>
          <w:sz w:val="20"/>
        </w:rPr>
        <w:t>)</w:t>
      </w:r>
    </w:p>
    <w:tbl>
      <w:tblPr>
        <w:tblStyle w:val="TableGrid"/>
        <w:tblW w:w="10350" w:type="dxa"/>
        <w:tblInd w:w="90" w:type="dxa"/>
        <w:tblLook w:val="04A0" w:firstRow="1" w:lastRow="0" w:firstColumn="1" w:lastColumn="0" w:noHBand="0" w:noVBand="1"/>
      </w:tblPr>
      <w:tblGrid>
        <w:gridCol w:w="10350"/>
      </w:tblGrid>
      <w:tr w:rsidR="004E7EAE" w:rsidRPr="00C21E59" w:rsidTr="005455E8">
        <w:tc>
          <w:tcPr>
            <w:tcW w:w="10350" w:type="dxa"/>
            <w:tcBorders>
              <w:top w:val="nil"/>
              <w:left w:val="nil"/>
              <w:bottom w:val="single" w:sz="4" w:space="0" w:color="auto"/>
              <w:right w:val="nil"/>
            </w:tcBorders>
          </w:tcPr>
          <w:p w:rsidR="004E7EAE" w:rsidRPr="00C21E59" w:rsidRDefault="004E7EAE" w:rsidP="004E7EAE">
            <w:pPr>
              <w:rPr>
                <w:rFonts w:ascii="Times New Roman" w:hAnsi="Times New Roman" w:cs="Times New Roman"/>
                <w:sz w:val="20"/>
              </w:rPr>
            </w:pPr>
          </w:p>
        </w:tc>
      </w:tr>
      <w:tr w:rsidR="004E7EAE" w:rsidRPr="00C21E59" w:rsidTr="005455E8">
        <w:trPr>
          <w:trHeight w:val="404"/>
        </w:trPr>
        <w:tc>
          <w:tcPr>
            <w:tcW w:w="10350" w:type="dxa"/>
            <w:tcBorders>
              <w:top w:val="single" w:sz="4" w:space="0" w:color="auto"/>
              <w:left w:val="nil"/>
              <w:bottom w:val="single" w:sz="4" w:space="0" w:color="auto"/>
              <w:right w:val="nil"/>
            </w:tcBorders>
          </w:tcPr>
          <w:p w:rsidR="004E7EAE" w:rsidRPr="00C21E59" w:rsidRDefault="004E7EAE" w:rsidP="004E7EAE">
            <w:pPr>
              <w:rPr>
                <w:rFonts w:ascii="Times New Roman" w:hAnsi="Times New Roman" w:cs="Times New Roman"/>
                <w:sz w:val="20"/>
              </w:rPr>
            </w:pPr>
          </w:p>
        </w:tc>
      </w:tr>
      <w:tr w:rsidR="009B2EA4" w:rsidRPr="009B2EA4" w:rsidTr="005455E8">
        <w:trPr>
          <w:trHeight w:val="404"/>
        </w:trPr>
        <w:tc>
          <w:tcPr>
            <w:tcW w:w="10350" w:type="dxa"/>
            <w:tcBorders>
              <w:top w:val="single" w:sz="4" w:space="0" w:color="auto"/>
              <w:left w:val="nil"/>
              <w:right w:val="nil"/>
            </w:tcBorders>
          </w:tcPr>
          <w:p w:rsidR="009B2EA4" w:rsidRPr="009B2EA4" w:rsidRDefault="009B2EA4" w:rsidP="004E7EAE">
            <w:pPr>
              <w:rPr>
                <w:rFonts w:ascii="Times New Roman" w:hAnsi="Times New Roman" w:cs="Times New Roman"/>
              </w:rPr>
            </w:pPr>
          </w:p>
        </w:tc>
      </w:tr>
    </w:tbl>
    <w:p w:rsidR="004E7EAE" w:rsidRPr="009B2EA4" w:rsidRDefault="004E7EAE" w:rsidP="004E7EAE">
      <w:pPr>
        <w:spacing w:after="0" w:line="240" w:lineRule="auto"/>
        <w:rPr>
          <w:rFonts w:ascii="Times New Roman" w:hAnsi="Times New Roman" w:cs="Times New Roman"/>
        </w:rPr>
      </w:pPr>
    </w:p>
    <w:p w:rsidR="004E7EAE" w:rsidRPr="00C21E59" w:rsidRDefault="004E7EAE" w:rsidP="00F41387">
      <w:pPr>
        <w:pStyle w:val="ListParagraph"/>
        <w:numPr>
          <w:ilvl w:val="0"/>
          <w:numId w:val="1"/>
        </w:numPr>
        <w:spacing w:after="0" w:line="240" w:lineRule="auto"/>
        <w:rPr>
          <w:rFonts w:ascii="Times New Roman" w:hAnsi="Times New Roman" w:cs="Times New Roman"/>
          <w:sz w:val="20"/>
        </w:rPr>
      </w:pPr>
      <w:r w:rsidRPr="00C21E59">
        <w:rPr>
          <w:rFonts w:ascii="Times New Roman" w:hAnsi="Times New Roman" w:cs="Times New Roman"/>
          <w:sz w:val="20"/>
        </w:rPr>
        <w:t>Considering the gap, what were your learning needs (check all that apply)</w:t>
      </w:r>
    </w:p>
    <w:p w:rsidR="004E7EAE" w:rsidRPr="00C21E59" w:rsidRDefault="004E7EAE" w:rsidP="004E7EAE">
      <w:pPr>
        <w:spacing w:after="0" w:line="240" w:lineRule="auto"/>
        <w:rPr>
          <w:rFonts w:ascii="Times New Roman" w:hAnsi="Times New Roman" w:cs="Times New Roman"/>
          <w:sz w:val="20"/>
        </w:rPr>
      </w:pPr>
    </w:p>
    <w:tbl>
      <w:tblPr>
        <w:tblStyle w:val="TableGrid"/>
        <w:tblW w:w="10260" w:type="dxa"/>
        <w:tblInd w:w="108" w:type="dxa"/>
        <w:tblLook w:val="04A0" w:firstRow="1" w:lastRow="0" w:firstColumn="1" w:lastColumn="0" w:noHBand="0" w:noVBand="1"/>
      </w:tblPr>
      <w:tblGrid>
        <w:gridCol w:w="1890"/>
        <w:gridCol w:w="1980"/>
        <w:gridCol w:w="1980"/>
        <w:gridCol w:w="1530"/>
        <w:gridCol w:w="2880"/>
      </w:tblGrid>
      <w:tr w:rsidR="001453A3" w:rsidTr="00BE7281">
        <w:tc>
          <w:tcPr>
            <w:tcW w:w="1890" w:type="dxa"/>
            <w:tcBorders>
              <w:top w:val="nil"/>
              <w:left w:val="nil"/>
              <w:bottom w:val="nil"/>
              <w:right w:val="nil"/>
            </w:tcBorders>
          </w:tcPr>
          <w:p w:rsidR="001453A3" w:rsidRDefault="001453A3" w:rsidP="004E7EAE">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Increased Knowledge</w:t>
            </w:r>
          </w:p>
        </w:tc>
        <w:tc>
          <w:tcPr>
            <w:tcW w:w="1980" w:type="dxa"/>
            <w:tcBorders>
              <w:top w:val="nil"/>
              <w:left w:val="nil"/>
              <w:bottom w:val="nil"/>
              <w:right w:val="nil"/>
            </w:tcBorders>
          </w:tcPr>
          <w:p w:rsidR="001453A3" w:rsidRDefault="001453A3" w:rsidP="004E7EAE">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Increased Competence</w:t>
            </w:r>
          </w:p>
        </w:tc>
        <w:tc>
          <w:tcPr>
            <w:tcW w:w="1980" w:type="dxa"/>
            <w:tcBorders>
              <w:top w:val="nil"/>
              <w:left w:val="nil"/>
              <w:bottom w:val="nil"/>
              <w:right w:val="nil"/>
            </w:tcBorders>
          </w:tcPr>
          <w:p w:rsidR="001453A3" w:rsidRDefault="001453A3" w:rsidP="004E7EAE">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Improved Performance</w:t>
            </w:r>
          </w:p>
        </w:tc>
        <w:tc>
          <w:tcPr>
            <w:tcW w:w="1530" w:type="dxa"/>
            <w:tcBorders>
              <w:top w:val="nil"/>
              <w:left w:val="nil"/>
              <w:bottom w:val="nil"/>
              <w:right w:val="nil"/>
            </w:tcBorders>
          </w:tcPr>
          <w:p w:rsidR="001453A3" w:rsidRDefault="001453A3" w:rsidP="004E7EAE">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Other (specify):</w:t>
            </w:r>
          </w:p>
        </w:tc>
        <w:tc>
          <w:tcPr>
            <w:tcW w:w="2880" w:type="dxa"/>
            <w:tcBorders>
              <w:top w:val="nil"/>
              <w:left w:val="nil"/>
              <w:bottom w:val="nil"/>
              <w:right w:val="nil"/>
            </w:tcBorders>
          </w:tcPr>
          <w:p w:rsidR="001453A3" w:rsidRDefault="001453A3" w:rsidP="004E7EAE">
            <w:pPr>
              <w:rPr>
                <w:rFonts w:ascii="Times New Roman" w:hAnsi="Times New Roman" w:cs="Times New Roman"/>
                <w:sz w:val="24"/>
              </w:rPr>
            </w:pPr>
          </w:p>
        </w:tc>
      </w:tr>
      <w:tr w:rsidR="00BE7281" w:rsidTr="00776A54">
        <w:tc>
          <w:tcPr>
            <w:tcW w:w="1890" w:type="dxa"/>
            <w:tcBorders>
              <w:top w:val="nil"/>
              <w:left w:val="nil"/>
              <w:bottom w:val="nil"/>
              <w:right w:val="nil"/>
            </w:tcBorders>
          </w:tcPr>
          <w:p w:rsidR="00BE7281" w:rsidRDefault="00BE7281" w:rsidP="004E7EAE">
            <w:pPr>
              <w:rPr>
                <w:rFonts w:ascii="Times New Roman" w:hAnsi="Times New Roman" w:cs="Times New Roman"/>
                <w:sz w:val="24"/>
              </w:rPr>
            </w:pPr>
          </w:p>
        </w:tc>
        <w:tc>
          <w:tcPr>
            <w:tcW w:w="1980" w:type="dxa"/>
            <w:tcBorders>
              <w:top w:val="nil"/>
              <w:left w:val="nil"/>
              <w:bottom w:val="nil"/>
              <w:right w:val="nil"/>
            </w:tcBorders>
          </w:tcPr>
          <w:p w:rsidR="00BE7281" w:rsidRDefault="00BE7281" w:rsidP="004E7EAE">
            <w:pPr>
              <w:rPr>
                <w:rFonts w:ascii="Times New Roman" w:hAnsi="Times New Roman" w:cs="Times New Roman"/>
                <w:sz w:val="24"/>
              </w:rPr>
            </w:pPr>
          </w:p>
        </w:tc>
        <w:tc>
          <w:tcPr>
            <w:tcW w:w="1980" w:type="dxa"/>
            <w:tcBorders>
              <w:top w:val="nil"/>
              <w:left w:val="nil"/>
              <w:bottom w:val="nil"/>
              <w:right w:val="nil"/>
            </w:tcBorders>
          </w:tcPr>
          <w:p w:rsidR="00BE7281" w:rsidRDefault="00BE7281" w:rsidP="004E7EAE">
            <w:pPr>
              <w:rPr>
                <w:rFonts w:ascii="Times New Roman" w:hAnsi="Times New Roman" w:cs="Times New Roman"/>
                <w:sz w:val="24"/>
              </w:rPr>
            </w:pPr>
          </w:p>
        </w:tc>
        <w:tc>
          <w:tcPr>
            <w:tcW w:w="1530" w:type="dxa"/>
            <w:tcBorders>
              <w:top w:val="nil"/>
              <w:left w:val="nil"/>
              <w:bottom w:val="nil"/>
              <w:right w:val="nil"/>
            </w:tcBorders>
          </w:tcPr>
          <w:p w:rsidR="00BE7281" w:rsidRDefault="00BE7281" w:rsidP="004E7EAE">
            <w:pPr>
              <w:rPr>
                <w:rFonts w:ascii="Times New Roman" w:hAnsi="Times New Roman" w:cs="Times New Roman"/>
                <w:sz w:val="24"/>
              </w:rPr>
            </w:pPr>
          </w:p>
        </w:tc>
        <w:tc>
          <w:tcPr>
            <w:tcW w:w="2880" w:type="dxa"/>
            <w:tcBorders>
              <w:top w:val="nil"/>
              <w:left w:val="nil"/>
              <w:bottom w:val="single" w:sz="4" w:space="0" w:color="auto"/>
              <w:right w:val="nil"/>
            </w:tcBorders>
          </w:tcPr>
          <w:p w:rsidR="00BE7281" w:rsidRDefault="00BE7281" w:rsidP="004E7EAE">
            <w:pPr>
              <w:rPr>
                <w:rFonts w:ascii="Times New Roman" w:hAnsi="Times New Roman" w:cs="Times New Roman"/>
                <w:sz w:val="24"/>
              </w:rPr>
            </w:pPr>
          </w:p>
        </w:tc>
      </w:tr>
    </w:tbl>
    <w:p w:rsidR="001453A3" w:rsidRDefault="00F41387" w:rsidP="00F41387">
      <w:pPr>
        <w:pStyle w:val="ListParagraph"/>
        <w:numPr>
          <w:ilvl w:val="0"/>
          <w:numId w:val="1"/>
        </w:numPr>
        <w:spacing w:after="0" w:line="240" w:lineRule="auto"/>
        <w:rPr>
          <w:rFonts w:ascii="Times New Roman" w:hAnsi="Times New Roman" w:cs="Times New Roman"/>
          <w:sz w:val="20"/>
        </w:rPr>
      </w:pPr>
      <w:r w:rsidRPr="00DD17DD">
        <w:rPr>
          <w:rFonts w:ascii="Times New Roman" w:hAnsi="Times New Roman" w:cs="Times New Roman"/>
          <w:sz w:val="20"/>
        </w:rPr>
        <w:t>Learning method</w:t>
      </w:r>
      <w:r w:rsidR="00BE7281">
        <w:rPr>
          <w:rFonts w:ascii="Times New Roman" w:hAnsi="Times New Roman" w:cs="Times New Roman"/>
          <w:sz w:val="20"/>
        </w:rPr>
        <w:t>(s)</w:t>
      </w:r>
      <w:r w:rsidRPr="00DD17DD">
        <w:rPr>
          <w:rFonts w:ascii="Times New Roman" w:hAnsi="Times New Roman" w:cs="Times New Roman"/>
          <w:sz w:val="20"/>
        </w:rPr>
        <w:t xml:space="preserve"> you engaged in?</w:t>
      </w:r>
    </w:p>
    <w:p w:rsidR="001453A3" w:rsidRDefault="001453A3" w:rsidP="001453A3">
      <w:pPr>
        <w:pStyle w:val="ListParagraph"/>
        <w:spacing w:after="0" w:line="240" w:lineRule="auto"/>
        <w:ind w:left="360"/>
        <w:rPr>
          <w:rFonts w:ascii="Times New Roman" w:hAnsi="Times New Roman" w:cs="Times New Roman"/>
          <w:sz w:val="20"/>
        </w:rPr>
      </w:pPr>
    </w:p>
    <w:tbl>
      <w:tblPr>
        <w:tblStyle w:val="TableGrid"/>
        <w:tblW w:w="10242" w:type="dxa"/>
        <w:tblInd w:w="108" w:type="dxa"/>
        <w:tblLook w:val="04A0" w:firstRow="1" w:lastRow="0" w:firstColumn="1" w:lastColumn="0" w:noHBand="0" w:noVBand="1"/>
      </w:tblPr>
      <w:tblGrid>
        <w:gridCol w:w="2250"/>
        <w:gridCol w:w="2070"/>
        <w:gridCol w:w="1530"/>
        <w:gridCol w:w="1620"/>
        <w:gridCol w:w="2772"/>
      </w:tblGrid>
      <w:tr w:rsidR="001453A3" w:rsidTr="005455E8">
        <w:tc>
          <w:tcPr>
            <w:tcW w:w="2250" w:type="dxa"/>
            <w:tcBorders>
              <w:top w:val="nil"/>
              <w:left w:val="nil"/>
              <w:bottom w:val="nil"/>
              <w:right w:val="nil"/>
            </w:tcBorders>
          </w:tcPr>
          <w:p w:rsidR="001453A3" w:rsidRDefault="001453A3" w:rsidP="001453A3">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Review of current literature</w:t>
            </w:r>
          </w:p>
        </w:tc>
        <w:tc>
          <w:tcPr>
            <w:tcW w:w="2070" w:type="dxa"/>
            <w:tcBorders>
              <w:top w:val="nil"/>
              <w:left w:val="nil"/>
              <w:bottom w:val="nil"/>
              <w:right w:val="nil"/>
            </w:tcBorders>
          </w:tcPr>
          <w:p w:rsidR="001453A3" w:rsidRDefault="001453A3" w:rsidP="001453A3">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Chart Review/Analysis</w:t>
            </w:r>
          </w:p>
        </w:tc>
        <w:tc>
          <w:tcPr>
            <w:tcW w:w="1530" w:type="dxa"/>
            <w:tcBorders>
              <w:top w:val="nil"/>
              <w:left w:val="nil"/>
              <w:bottom w:val="nil"/>
              <w:right w:val="nil"/>
            </w:tcBorders>
          </w:tcPr>
          <w:p w:rsidR="001453A3" w:rsidRDefault="001453A3" w:rsidP="001453A3">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Other Reading</w:t>
            </w:r>
          </w:p>
        </w:tc>
        <w:tc>
          <w:tcPr>
            <w:tcW w:w="1620" w:type="dxa"/>
            <w:tcBorders>
              <w:top w:val="nil"/>
              <w:left w:val="nil"/>
              <w:bottom w:val="nil"/>
              <w:right w:val="nil"/>
            </w:tcBorders>
          </w:tcPr>
          <w:p w:rsidR="001453A3" w:rsidRDefault="008D0879" w:rsidP="008D0879">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On-Line Search</w:t>
            </w:r>
          </w:p>
        </w:tc>
        <w:tc>
          <w:tcPr>
            <w:tcW w:w="2772" w:type="dxa"/>
            <w:tcBorders>
              <w:top w:val="nil"/>
              <w:left w:val="nil"/>
              <w:bottom w:val="nil"/>
              <w:right w:val="nil"/>
            </w:tcBorders>
          </w:tcPr>
          <w:p w:rsidR="001453A3" w:rsidRDefault="008D0879" w:rsidP="008D0879">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Consultation</w:t>
            </w:r>
          </w:p>
        </w:tc>
      </w:tr>
    </w:tbl>
    <w:p w:rsidR="00776A54" w:rsidRPr="00776A54" w:rsidRDefault="00776A54" w:rsidP="00776A54">
      <w:pPr>
        <w:spacing w:before="120" w:after="0"/>
        <w:rPr>
          <w:rFonts w:ascii="Times New Roman" w:hAnsi="Times New Roman" w:cs="Times New Roman"/>
          <w:sz w:val="14"/>
        </w:rPr>
        <w:sectPr w:rsidR="00776A54" w:rsidRPr="00776A54" w:rsidSect="00776A54">
          <w:type w:val="continuous"/>
          <w:pgSz w:w="12240" w:h="15840" w:code="1"/>
          <w:pgMar w:top="1440" w:right="1080" w:bottom="1440" w:left="1080" w:header="432" w:footer="360" w:gutter="0"/>
          <w:cols w:space="720"/>
          <w:docGrid w:linePitch="360"/>
        </w:sectPr>
      </w:pPr>
    </w:p>
    <w:tbl>
      <w:tblPr>
        <w:tblStyle w:val="TableGrid"/>
        <w:tblW w:w="10242" w:type="dxa"/>
        <w:tblInd w:w="108" w:type="dxa"/>
        <w:tblLook w:val="04A0" w:firstRow="1" w:lastRow="0" w:firstColumn="1" w:lastColumn="0" w:noHBand="0" w:noVBand="1"/>
      </w:tblPr>
      <w:tblGrid>
        <w:gridCol w:w="10242"/>
      </w:tblGrid>
      <w:tr w:rsidR="00776A54" w:rsidTr="005455E8">
        <w:tc>
          <w:tcPr>
            <w:tcW w:w="10242" w:type="dxa"/>
            <w:tcBorders>
              <w:top w:val="nil"/>
              <w:left w:val="nil"/>
              <w:bottom w:val="nil"/>
              <w:right w:val="nil"/>
            </w:tcBorders>
          </w:tcPr>
          <w:p w:rsidR="00776A54" w:rsidRDefault="00776A54" w:rsidP="00776A54">
            <w:pPr>
              <w:rPr>
                <w:rFonts w:ascii="Times New Roman" w:hAnsi="Times New Roman" w:cs="Times New Roman"/>
                <w:sz w:val="24"/>
              </w:rPr>
            </w:pPr>
            <w:r>
              <w:rPr>
                <w:rFonts w:ascii="Times New Roman" w:hAnsi="Times New Roman" w:cs="Times New Roman"/>
                <w:sz w:val="24"/>
              </w:rPr>
              <w:sym w:font="Wingdings" w:char="F072"/>
            </w:r>
            <w:r w:rsidRPr="00955823">
              <w:rPr>
                <w:rFonts w:ascii="Times New Roman" w:hAnsi="Times New Roman" w:cs="Times New Roman"/>
                <w:sz w:val="16"/>
              </w:rPr>
              <w:t xml:space="preserve"> </w:t>
            </w:r>
            <w:r>
              <w:rPr>
                <w:rFonts w:ascii="Times New Roman" w:hAnsi="Times New Roman" w:cs="Times New Roman"/>
                <w:sz w:val="16"/>
              </w:rPr>
              <w:t>Other (specify) ___________________________________________________________________________________________________________</w:t>
            </w:r>
          </w:p>
        </w:tc>
      </w:tr>
      <w:tr w:rsidR="00D443CB" w:rsidRPr="00DD17DD" w:rsidTr="00545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2" w:type="dxa"/>
          </w:tcPr>
          <w:p w:rsidR="00D443CB" w:rsidRPr="00DD17DD" w:rsidRDefault="00D443CB" w:rsidP="00392651">
            <w:pPr>
              <w:spacing w:before="120"/>
              <w:rPr>
                <w:rFonts w:ascii="Times New Roman" w:hAnsi="Times New Roman" w:cs="Times New Roman"/>
              </w:rPr>
            </w:pPr>
            <w:r>
              <w:t xml:space="preserve"> </w:t>
            </w:r>
            <w:r w:rsidRPr="008D0879">
              <w:rPr>
                <w:rFonts w:ascii="Times New Roman" w:hAnsi="Times New Roman" w:cs="Times New Roman"/>
                <w:sz w:val="20"/>
              </w:rPr>
              <w:t>Specify source(s) within the above categor</w:t>
            </w:r>
            <w:r>
              <w:rPr>
                <w:rFonts w:ascii="Times New Roman" w:hAnsi="Times New Roman" w:cs="Times New Roman"/>
                <w:sz w:val="20"/>
              </w:rPr>
              <w:t>ies (o</w:t>
            </w:r>
            <w:r w:rsidRPr="00C8375F">
              <w:rPr>
                <w:rFonts w:ascii="Times New Roman" w:hAnsi="Times New Roman" w:cs="Times New Roman"/>
                <w:sz w:val="20"/>
                <w:szCs w:val="20"/>
              </w:rPr>
              <w:t>nly sources that are completely independent of commercial interests may be used such as peer reviewed journals, etc.</w:t>
            </w:r>
            <w:r>
              <w:rPr>
                <w:rFonts w:ascii="Times New Roman" w:hAnsi="Times New Roman" w:cs="Times New Roman"/>
                <w:sz w:val="20"/>
                <w:szCs w:val="20"/>
              </w:rPr>
              <w:t>):</w:t>
            </w:r>
          </w:p>
        </w:tc>
      </w:tr>
      <w:tr w:rsidR="00D443CB" w:rsidRPr="00DD17DD" w:rsidTr="00545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2" w:type="dxa"/>
            <w:tcBorders>
              <w:bottom w:val="single" w:sz="4" w:space="0" w:color="auto"/>
            </w:tcBorders>
          </w:tcPr>
          <w:p w:rsidR="00D443CB" w:rsidRPr="00DD17DD" w:rsidRDefault="00D443CB" w:rsidP="00392651">
            <w:pPr>
              <w:spacing w:before="120"/>
              <w:rPr>
                <w:rFonts w:ascii="Times New Roman" w:hAnsi="Times New Roman" w:cs="Times New Roman"/>
              </w:rPr>
            </w:pPr>
          </w:p>
        </w:tc>
      </w:tr>
      <w:tr w:rsidR="00D443CB" w:rsidRPr="00DD17DD" w:rsidTr="00545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1"/>
        </w:trPr>
        <w:tc>
          <w:tcPr>
            <w:tcW w:w="10242" w:type="dxa"/>
            <w:tcBorders>
              <w:top w:val="single" w:sz="4" w:space="0" w:color="auto"/>
              <w:bottom w:val="single" w:sz="4" w:space="0" w:color="auto"/>
            </w:tcBorders>
          </w:tcPr>
          <w:p w:rsidR="00D443CB" w:rsidRPr="00DD17DD" w:rsidRDefault="00D443CB" w:rsidP="00392651">
            <w:pPr>
              <w:rPr>
                <w:rFonts w:ascii="Times New Roman" w:hAnsi="Times New Roman" w:cs="Times New Roman"/>
              </w:rPr>
            </w:pPr>
          </w:p>
        </w:tc>
      </w:tr>
    </w:tbl>
    <w:p w:rsidR="00F41387" w:rsidRPr="00DD17DD" w:rsidRDefault="00F41387" w:rsidP="00F41387">
      <w:pPr>
        <w:spacing w:after="0" w:line="240" w:lineRule="auto"/>
        <w:rPr>
          <w:rFonts w:ascii="Times New Roman" w:hAnsi="Times New Roman" w:cs="Times New Roman"/>
          <w:sz w:val="20"/>
        </w:rPr>
      </w:pPr>
    </w:p>
    <w:p w:rsidR="00F41387" w:rsidRPr="00DD17DD" w:rsidRDefault="00F41387" w:rsidP="00F41387">
      <w:pPr>
        <w:pStyle w:val="ListParagraph"/>
        <w:numPr>
          <w:ilvl w:val="0"/>
          <w:numId w:val="1"/>
        </w:numPr>
        <w:spacing w:after="0" w:line="240" w:lineRule="auto"/>
        <w:rPr>
          <w:rFonts w:ascii="Times New Roman" w:hAnsi="Times New Roman" w:cs="Times New Roman"/>
          <w:sz w:val="20"/>
        </w:rPr>
      </w:pPr>
      <w:r w:rsidRPr="00DD17DD">
        <w:rPr>
          <w:rFonts w:ascii="Times New Roman" w:hAnsi="Times New Roman" w:cs="Times New Roman"/>
          <w:sz w:val="20"/>
        </w:rPr>
        <w:lastRenderedPageBreak/>
        <w:t>What is the result of this experience for you?</w:t>
      </w:r>
      <w:r w:rsidR="00955823" w:rsidRPr="00DD17DD">
        <w:rPr>
          <w:rFonts w:ascii="Times New Roman" w:hAnsi="Times New Roman" w:cs="Times New Roman"/>
          <w:sz w:val="20"/>
        </w:rPr>
        <w:t xml:space="preserve"> (check all that apply)</w:t>
      </w:r>
    </w:p>
    <w:p w:rsidR="00F41387" w:rsidRPr="00DD17DD" w:rsidRDefault="00F41387" w:rsidP="00F41387">
      <w:pPr>
        <w:pStyle w:val="ListParagraph"/>
        <w:spacing w:after="0" w:line="240" w:lineRule="auto"/>
        <w:ind w:left="360"/>
        <w:rPr>
          <w:rFonts w:ascii="Times New Roman" w:hAnsi="Times New Roman" w:cs="Times New Roman"/>
          <w:sz w:val="20"/>
        </w:rPr>
      </w:pPr>
    </w:p>
    <w:tbl>
      <w:tblPr>
        <w:tblStyle w:val="TableGrid"/>
        <w:tblW w:w="10332" w:type="dxa"/>
        <w:tblInd w:w="108" w:type="dxa"/>
        <w:tblLook w:val="04A0" w:firstRow="1" w:lastRow="0" w:firstColumn="1" w:lastColumn="0" w:noHBand="0" w:noVBand="1"/>
      </w:tblPr>
      <w:tblGrid>
        <w:gridCol w:w="2070"/>
        <w:gridCol w:w="3150"/>
        <w:gridCol w:w="3330"/>
        <w:gridCol w:w="1782"/>
      </w:tblGrid>
      <w:tr w:rsidR="00F41387" w:rsidTr="00D443CB">
        <w:tc>
          <w:tcPr>
            <w:tcW w:w="2070" w:type="dxa"/>
            <w:tcBorders>
              <w:top w:val="nil"/>
              <w:left w:val="nil"/>
              <w:bottom w:val="nil"/>
              <w:right w:val="nil"/>
            </w:tcBorders>
          </w:tcPr>
          <w:p w:rsidR="00F41387" w:rsidRDefault="00F41387" w:rsidP="00F41387">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Improved teaching skills</w:t>
            </w:r>
          </w:p>
        </w:tc>
        <w:tc>
          <w:tcPr>
            <w:tcW w:w="3150" w:type="dxa"/>
            <w:tcBorders>
              <w:top w:val="nil"/>
              <w:left w:val="nil"/>
              <w:bottom w:val="nil"/>
              <w:right w:val="nil"/>
            </w:tcBorders>
          </w:tcPr>
          <w:p w:rsidR="00F41387" w:rsidRDefault="00F41387" w:rsidP="00F41387">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Better Understanding of pathophysiology</w:t>
            </w:r>
          </w:p>
        </w:tc>
        <w:tc>
          <w:tcPr>
            <w:tcW w:w="3330" w:type="dxa"/>
            <w:tcBorders>
              <w:top w:val="nil"/>
              <w:left w:val="nil"/>
              <w:bottom w:val="nil"/>
              <w:right w:val="nil"/>
            </w:tcBorders>
          </w:tcPr>
          <w:p w:rsidR="00F41387" w:rsidRDefault="00F41387" w:rsidP="00F41387">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Improved patient management or outcomes</w:t>
            </w:r>
          </w:p>
        </w:tc>
        <w:tc>
          <w:tcPr>
            <w:tcW w:w="1782" w:type="dxa"/>
            <w:tcBorders>
              <w:top w:val="nil"/>
              <w:left w:val="nil"/>
              <w:bottom w:val="nil"/>
              <w:right w:val="nil"/>
            </w:tcBorders>
          </w:tcPr>
          <w:p w:rsidR="00F41387" w:rsidRDefault="00F41387" w:rsidP="00211FEE">
            <w:pPr>
              <w:rPr>
                <w:rFonts w:ascii="Times New Roman" w:hAnsi="Times New Roman" w:cs="Times New Roman"/>
                <w:sz w:val="24"/>
              </w:rPr>
            </w:pPr>
          </w:p>
        </w:tc>
      </w:tr>
    </w:tbl>
    <w:p w:rsidR="00F41387" w:rsidRDefault="00F41387" w:rsidP="00F41387">
      <w:pPr>
        <w:rPr>
          <w:rFonts w:ascii="Times New Roman" w:hAnsi="Times New Roman" w:cs="Times New Roman"/>
          <w:sz w:val="24"/>
        </w:rPr>
        <w:sectPr w:rsidR="00F41387" w:rsidSect="00D443CB">
          <w:headerReference w:type="default" r:id="rId9"/>
          <w:type w:val="continuous"/>
          <w:pgSz w:w="12240" w:h="15840" w:code="1"/>
          <w:pgMar w:top="1440" w:right="1080" w:bottom="1440" w:left="1080" w:header="432" w:footer="360" w:gutter="0"/>
          <w:cols w:space="720"/>
          <w:docGrid w:linePitch="360"/>
        </w:sectPr>
      </w:pPr>
    </w:p>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F41387" w:rsidRPr="00DD17DD" w:rsidTr="00D443CB">
        <w:tc>
          <w:tcPr>
            <w:tcW w:w="10350" w:type="dxa"/>
          </w:tcPr>
          <w:p w:rsidR="00F41387" w:rsidRPr="00DD17DD" w:rsidRDefault="008D0879" w:rsidP="008D0879">
            <w:pPr>
              <w:spacing w:before="120"/>
              <w:ind w:left="-108"/>
              <w:rPr>
                <w:rFonts w:ascii="Times New Roman" w:hAnsi="Times New Roman" w:cs="Times New Roman"/>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Other (specify): __________________________________________________________________________________________________________</w:t>
            </w:r>
          </w:p>
        </w:tc>
      </w:tr>
    </w:tbl>
    <w:p w:rsidR="00F41387" w:rsidRPr="00DD17DD" w:rsidRDefault="00F41387" w:rsidP="00F41387">
      <w:pPr>
        <w:spacing w:after="0" w:line="240" w:lineRule="auto"/>
        <w:rPr>
          <w:rFonts w:ascii="Times New Roman" w:hAnsi="Times New Roman" w:cs="Times New Roman"/>
          <w:sz w:val="20"/>
        </w:rPr>
      </w:pPr>
    </w:p>
    <w:p w:rsidR="00F41387" w:rsidRPr="00DD17DD" w:rsidRDefault="00F41387" w:rsidP="00F41387">
      <w:pPr>
        <w:spacing w:after="0" w:line="240" w:lineRule="auto"/>
        <w:rPr>
          <w:rFonts w:ascii="Times New Roman" w:hAnsi="Times New Roman" w:cs="Times New Roman"/>
          <w:sz w:val="20"/>
        </w:rPr>
      </w:pPr>
      <w:r w:rsidRPr="00DD17DD">
        <w:rPr>
          <w:rFonts w:ascii="Times New Roman" w:hAnsi="Times New Roman" w:cs="Times New Roman"/>
          <w:sz w:val="20"/>
        </w:rPr>
        <w:t xml:space="preserve">What specifically did you accomplish in each of the </w:t>
      </w:r>
      <w:r w:rsidR="008D0879">
        <w:rPr>
          <w:rFonts w:ascii="Times New Roman" w:hAnsi="Times New Roman" w:cs="Times New Roman"/>
          <w:sz w:val="20"/>
        </w:rPr>
        <w:t xml:space="preserve">above </w:t>
      </w:r>
      <w:r w:rsidRPr="00DD17DD">
        <w:rPr>
          <w:rFonts w:ascii="Times New Roman" w:hAnsi="Times New Roman" w:cs="Times New Roman"/>
          <w:sz w:val="20"/>
        </w:rPr>
        <w:t>areas checked?</w:t>
      </w:r>
    </w:p>
    <w:tbl>
      <w:tblPr>
        <w:tblStyle w:val="TableGrid"/>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955823" w:rsidRPr="00DD17DD" w:rsidTr="00D443CB">
        <w:tc>
          <w:tcPr>
            <w:tcW w:w="10350" w:type="dxa"/>
            <w:tcBorders>
              <w:bottom w:val="single" w:sz="4" w:space="0" w:color="auto"/>
            </w:tcBorders>
          </w:tcPr>
          <w:p w:rsidR="00955823" w:rsidRPr="00DD17DD" w:rsidRDefault="00955823" w:rsidP="001E645F">
            <w:pPr>
              <w:spacing w:before="120"/>
              <w:rPr>
                <w:rFonts w:ascii="Times New Roman" w:hAnsi="Times New Roman" w:cs="Times New Roman"/>
              </w:rPr>
            </w:pPr>
          </w:p>
        </w:tc>
      </w:tr>
      <w:tr w:rsidR="00955823" w:rsidRPr="00DD17DD" w:rsidTr="00D443CB">
        <w:trPr>
          <w:trHeight w:val="341"/>
        </w:trPr>
        <w:tc>
          <w:tcPr>
            <w:tcW w:w="10350" w:type="dxa"/>
            <w:tcBorders>
              <w:top w:val="single" w:sz="4" w:space="0" w:color="auto"/>
              <w:bottom w:val="single" w:sz="4" w:space="0" w:color="auto"/>
            </w:tcBorders>
          </w:tcPr>
          <w:p w:rsidR="00955823" w:rsidRPr="00DD17DD" w:rsidRDefault="00955823" w:rsidP="00211FEE">
            <w:pPr>
              <w:rPr>
                <w:rFonts w:ascii="Times New Roman" w:hAnsi="Times New Roman" w:cs="Times New Roman"/>
              </w:rPr>
            </w:pPr>
          </w:p>
        </w:tc>
      </w:tr>
      <w:tr w:rsidR="00955823" w:rsidRPr="00DD17DD" w:rsidTr="00D443CB">
        <w:trPr>
          <w:trHeight w:val="341"/>
        </w:trPr>
        <w:tc>
          <w:tcPr>
            <w:tcW w:w="10350" w:type="dxa"/>
            <w:tcBorders>
              <w:top w:val="single" w:sz="4" w:space="0" w:color="auto"/>
              <w:bottom w:val="single" w:sz="4" w:space="0" w:color="auto"/>
            </w:tcBorders>
          </w:tcPr>
          <w:p w:rsidR="00955823" w:rsidRPr="00DD17DD" w:rsidRDefault="00955823" w:rsidP="00211FEE">
            <w:pPr>
              <w:rPr>
                <w:rFonts w:ascii="Times New Roman" w:hAnsi="Times New Roman" w:cs="Times New Roman"/>
              </w:rPr>
            </w:pPr>
          </w:p>
        </w:tc>
      </w:tr>
    </w:tbl>
    <w:p w:rsidR="00F41387" w:rsidRDefault="00F41387" w:rsidP="00F41387">
      <w:pPr>
        <w:spacing w:after="0" w:line="240" w:lineRule="auto"/>
        <w:rPr>
          <w:rFonts w:ascii="Times New Roman" w:hAnsi="Times New Roman" w:cs="Times New Roman"/>
        </w:rPr>
      </w:pPr>
    </w:p>
    <w:p w:rsidR="00955823" w:rsidRPr="00DD17DD" w:rsidRDefault="00955823" w:rsidP="00955823">
      <w:pPr>
        <w:pStyle w:val="ListParagraph"/>
        <w:numPr>
          <w:ilvl w:val="0"/>
          <w:numId w:val="1"/>
        </w:numPr>
        <w:spacing w:after="0" w:line="240" w:lineRule="auto"/>
        <w:rPr>
          <w:rFonts w:ascii="Times New Roman" w:hAnsi="Times New Roman" w:cs="Times New Roman"/>
          <w:sz w:val="20"/>
        </w:rPr>
      </w:pPr>
      <w:r w:rsidRPr="00DD17DD">
        <w:rPr>
          <w:rFonts w:ascii="Times New Roman" w:hAnsi="Times New Roman" w:cs="Times New Roman"/>
          <w:sz w:val="20"/>
        </w:rPr>
        <w:t xml:space="preserve"> Competencies addressed in your teaching (check all that apply)</w:t>
      </w:r>
    </w:p>
    <w:p w:rsidR="00955823" w:rsidRPr="00DD17DD" w:rsidRDefault="00955823" w:rsidP="00955823">
      <w:pPr>
        <w:spacing w:after="0" w:line="240" w:lineRule="auto"/>
        <w:rPr>
          <w:rFonts w:ascii="Times New Roman" w:hAnsi="Times New Roman" w:cs="Times New Roman"/>
          <w:sz w:val="20"/>
        </w:rPr>
      </w:pPr>
    </w:p>
    <w:tbl>
      <w:tblPr>
        <w:tblStyle w:val="TableGrid"/>
        <w:tblW w:w="10332" w:type="dxa"/>
        <w:tblInd w:w="108" w:type="dxa"/>
        <w:tblLook w:val="04A0" w:firstRow="1" w:lastRow="0" w:firstColumn="1" w:lastColumn="0" w:noHBand="0" w:noVBand="1"/>
      </w:tblPr>
      <w:tblGrid>
        <w:gridCol w:w="2070"/>
        <w:gridCol w:w="3960"/>
        <w:gridCol w:w="1710"/>
        <w:gridCol w:w="2592"/>
      </w:tblGrid>
      <w:tr w:rsidR="00955823" w:rsidTr="00D443CB">
        <w:tc>
          <w:tcPr>
            <w:tcW w:w="2070" w:type="dxa"/>
            <w:tcBorders>
              <w:top w:val="nil"/>
              <w:left w:val="nil"/>
              <w:bottom w:val="nil"/>
              <w:right w:val="nil"/>
            </w:tcBorders>
          </w:tcPr>
          <w:p w:rsidR="00955823" w:rsidRDefault="00955823" w:rsidP="00955823">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Medical Knowledge</w:t>
            </w:r>
          </w:p>
        </w:tc>
        <w:tc>
          <w:tcPr>
            <w:tcW w:w="3960" w:type="dxa"/>
            <w:tcBorders>
              <w:top w:val="nil"/>
              <w:left w:val="nil"/>
              <w:bottom w:val="nil"/>
              <w:right w:val="nil"/>
            </w:tcBorders>
          </w:tcPr>
          <w:p w:rsidR="00955823" w:rsidRDefault="00955823" w:rsidP="00211FEE">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Clinical practice/patient care and procedural skills</w:t>
            </w:r>
          </w:p>
        </w:tc>
        <w:tc>
          <w:tcPr>
            <w:tcW w:w="1710" w:type="dxa"/>
            <w:tcBorders>
              <w:top w:val="nil"/>
              <w:left w:val="nil"/>
              <w:bottom w:val="nil"/>
              <w:right w:val="nil"/>
            </w:tcBorders>
          </w:tcPr>
          <w:p w:rsidR="00955823" w:rsidRDefault="00955823" w:rsidP="00211FEE">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Professionalism</w:t>
            </w:r>
          </w:p>
        </w:tc>
        <w:tc>
          <w:tcPr>
            <w:tcW w:w="2592" w:type="dxa"/>
            <w:tcBorders>
              <w:top w:val="nil"/>
              <w:left w:val="nil"/>
              <w:bottom w:val="nil"/>
              <w:right w:val="nil"/>
            </w:tcBorders>
          </w:tcPr>
          <w:p w:rsidR="00955823" w:rsidRDefault="00955823" w:rsidP="00211FEE">
            <w:pPr>
              <w:rPr>
                <w:rFonts w:ascii="Times New Roman" w:hAnsi="Times New Roman" w:cs="Times New Roman"/>
                <w:sz w:val="24"/>
              </w:rPr>
            </w:pPr>
            <w:r>
              <w:rPr>
                <w:rFonts w:ascii="Times New Roman" w:hAnsi="Times New Roman" w:cs="Times New Roman"/>
                <w:sz w:val="24"/>
              </w:rPr>
              <w:sym w:font="Wingdings" w:char="F072"/>
            </w:r>
            <w:r w:rsidRPr="004E7EAE">
              <w:rPr>
                <w:rFonts w:ascii="Times New Roman" w:hAnsi="Times New Roman" w:cs="Times New Roman"/>
                <w:sz w:val="16"/>
              </w:rPr>
              <w:t xml:space="preserve"> </w:t>
            </w:r>
            <w:r>
              <w:rPr>
                <w:rFonts w:ascii="Times New Roman" w:hAnsi="Times New Roman" w:cs="Times New Roman"/>
                <w:sz w:val="16"/>
              </w:rPr>
              <w:t>Systems-based practice</w:t>
            </w:r>
          </w:p>
        </w:tc>
      </w:tr>
    </w:tbl>
    <w:p w:rsidR="00955823" w:rsidRDefault="00955823" w:rsidP="00955823">
      <w:pPr>
        <w:rPr>
          <w:rFonts w:ascii="Times New Roman" w:hAnsi="Times New Roman" w:cs="Times New Roman"/>
          <w:sz w:val="24"/>
        </w:rPr>
        <w:sectPr w:rsidR="00955823" w:rsidSect="001E645F">
          <w:type w:val="continuous"/>
          <w:pgSz w:w="12240" w:h="15840" w:code="1"/>
          <w:pgMar w:top="1440" w:right="1080" w:bottom="1008" w:left="1080" w:header="432" w:footer="360" w:gutter="0"/>
          <w:cols w:space="720"/>
          <w:docGrid w:linePitch="360"/>
        </w:sectPr>
      </w:pPr>
    </w:p>
    <w:tbl>
      <w:tblPr>
        <w:tblStyle w:val="TableGrid"/>
        <w:tblW w:w="10332" w:type="dxa"/>
        <w:tblInd w:w="108" w:type="dxa"/>
        <w:tblLook w:val="04A0" w:firstRow="1" w:lastRow="0" w:firstColumn="1" w:lastColumn="0" w:noHBand="0" w:noVBand="1"/>
      </w:tblPr>
      <w:tblGrid>
        <w:gridCol w:w="3420"/>
        <w:gridCol w:w="2610"/>
        <w:gridCol w:w="1530"/>
        <w:gridCol w:w="2772"/>
      </w:tblGrid>
      <w:tr w:rsidR="00955823" w:rsidTr="00D443CB">
        <w:tc>
          <w:tcPr>
            <w:tcW w:w="3420" w:type="dxa"/>
            <w:tcBorders>
              <w:top w:val="nil"/>
              <w:left w:val="nil"/>
              <w:bottom w:val="nil"/>
              <w:right w:val="nil"/>
            </w:tcBorders>
          </w:tcPr>
          <w:p w:rsidR="00955823" w:rsidRDefault="00955823" w:rsidP="00DD17DD">
            <w:pPr>
              <w:spacing w:before="120"/>
              <w:rPr>
                <w:rFonts w:ascii="Times New Roman" w:hAnsi="Times New Roman" w:cs="Times New Roman"/>
                <w:sz w:val="24"/>
              </w:rPr>
            </w:pPr>
            <w:r>
              <w:rPr>
                <w:rFonts w:ascii="Times New Roman" w:hAnsi="Times New Roman" w:cs="Times New Roman"/>
                <w:sz w:val="24"/>
              </w:rPr>
              <w:sym w:font="Wingdings" w:char="F072"/>
            </w:r>
            <w:r w:rsidRPr="00955823">
              <w:rPr>
                <w:rFonts w:ascii="Times New Roman" w:hAnsi="Times New Roman" w:cs="Times New Roman"/>
                <w:sz w:val="16"/>
              </w:rPr>
              <w:t xml:space="preserve"> Practice-based learning and improvement</w:t>
            </w:r>
          </w:p>
        </w:tc>
        <w:tc>
          <w:tcPr>
            <w:tcW w:w="2610" w:type="dxa"/>
            <w:tcBorders>
              <w:top w:val="nil"/>
              <w:left w:val="nil"/>
              <w:bottom w:val="nil"/>
              <w:right w:val="nil"/>
            </w:tcBorders>
          </w:tcPr>
          <w:p w:rsidR="00955823" w:rsidRDefault="00955823" w:rsidP="00DD17DD">
            <w:pPr>
              <w:spacing w:before="120"/>
              <w:rPr>
                <w:rFonts w:ascii="Times New Roman" w:hAnsi="Times New Roman" w:cs="Times New Roman"/>
                <w:sz w:val="24"/>
              </w:rPr>
            </w:pPr>
            <w:r>
              <w:rPr>
                <w:rFonts w:ascii="Times New Roman" w:hAnsi="Times New Roman" w:cs="Times New Roman"/>
                <w:sz w:val="24"/>
              </w:rPr>
              <w:sym w:font="Wingdings" w:char="F072"/>
            </w:r>
            <w:r w:rsidRPr="00756DA2">
              <w:rPr>
                <w:rFonts w:ascii="Times New Roman" w:hAnsi="Times New Roman" w:cs="Times New Roman"/>
                <w:sz w:val="16"/>
              </w:rPr>
              <w:t xml:space="preserve"> Communication skills</w:t>
            </w:r>
          </w:p>
        </w:tc>
        <w:tc>
          <w:tcPr>
            <w:tcW w:w="1530" w:type="dxa"/>
            <w:tcBorders>
              <w:top w:val="nil"/>
              <w:left w:val="nil"/>
              <w:bottom w:val="nil"/>
              <w:right w:val="nil"/>
            </w:tcBorders>
          </w:tcPr>
          <w:p w:rsidR="00955823" w:rsidRDefault="00955823" w:rsidP="00DD17DD">
            <w:pPr>
              <w:spacing w:before="120"/>
              <w:rPr>
                <w:rFonts w:ascii="Times New Roman" w:hAnsi="Times New Roman" w:cs="Times New Roman"/>
                <w:sz w:val="24"/>
              </w:rPr>
            </w:pPr>
            <w:r>
              <w:rPr>
                <w:rFonts w:ascii="Times New Roman" w:hAnsi="Times New Roman" w:cs="Times New Roman"/>
                <w:sz w:val="24"/>
              </w:rPr>
              <w:sym w:font="Wingdings" w:char="F072"/>
            </w:r>
            <w:r w:rsidRPr="00756DA2">
              <w:rPr>
                <w:rFonts w:ascii="Times New Roman" w:hAnsi="Times New Roman" w:cs="Times New Roman"/>
                <w:sz w:val="16"/>
              </w:rPr>
              <w:t xml:space="preserve"> Other (specify):</w:t>
            </w:r>
          </w:p>
        </w:tc>
        <w:tc>
          <w:tcPr>
            <w:tcW w:w="2772" w:type="dxa"/>
            <w:tcBorders>
              <w:top w:val="nil"/>
              <w:left w:val="nil"/>
              <w:bottom w:val="single" w:sz="4" w:space="0" w:color="auto"/>
              <w:right w:val="nil"/>
            </w:tcBorders>
          </w:tcPr>
          <w:p w:rsidR="00955823" w:rsidRDefault="00955823" w:rsidP="008D0879">
            <w:pPr>
              <w:ind w:left="-378" w:firstLine="378"/>
              <w:rPr>
                <w:rFonts w:ascii="Times New Roman" w:hAnsi="Times New Roman" w:cs="Times New Roman"/>
                <w:sz w:val="24"/>
              </w:rPr>
            </w:pPr>
          </w:p>
        </w:tc>
      </w:tr>
    </w:tbl>
    <w:p w:rsidR="00955823" w:rsidRPr="00DD17DD" w:rsidRDefault="00955823" w:rsidP="00955823">
      <w:pPr>
        <w:spacing w:after="0" w:line="240" w:lineRule="auto"/>
        <w:rPr>
          <w:rFonts w:ascii="Times New Roman" w:hAnsi="Times New Roman" w:cs="Times New Roman"/>
          <w:sz w:val="20"/>
        </w:rPr>
      </w:pPr>
    </w:p>
    <w:p w:rsidR="00756DA2" w:rsidRPr="00DD17DD" w:rsidRDefault="00756DA2" w:rsidP="00756DA2">
      <w:pPr>
        <w:pStyle w:val="ListParagraph"/>
        <w:numPr>
          <w:ilvl w:val="0"/>
          <w:numId w:val="1"/>
        </w:numPr>
        <w:spacing w:after="0" w:line="240" w:lineRule="auto"/>
        <w:rPr>
          <w:rFonts w:ascii="Times New Roman" w:hAnsi="Times New Roman" w:cs="Times New Roman"/>
          <w:sz w:val="20"/>
        </w:rPr>
      </w:pPr>
      <w:r w:rsidRPr="00DD17DD">
        <w:rPr>
          <w:rFonts w:ascii="Times New Roman" w:hAnsi="Times New Roman" w:cs="Times New Roman"/>
          <w:sz w:val="20"/>
        </w:rPr>
        <w:t xml:space="preserve"> What teaching barriers did you encounter and what countermeasures did you use?</w:t>
      </w:r>
    </w:p>
    <w:tbl>
      <w:tblPr>
        <w:tblStyle w:val="TableGrid"/>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756DA2" w:rsidRPr="00DD17DD" w:rsidTr="00211FEE">
        <w:tc>
          <w:tcPr>
            <w:tcW w:w="9936" w:type="dxa"/>
            <w:tcBorders>
              <w:bottom w:val="single" w:sz="4" w:space="0" w:color="auto"/>
            </w:tcBorders>
          </w:tcPr>
          <w:p w:rsidR="00756DA2" w:rsidRPr="00DD17DD" w:rsidRDefault="00756DA2" w:rsidP="001E645F">
            <w:pPr>
              <w:spacing w:before="120"/>
              <w:rPr>
                <w:rFonts w:ascii="Times New Roman" w:hAnsi="Times New Roman" w:cs="Times New Roman"/>
              </w:rPr>
            </w:pPr>
          </w:p>
        </w:tc>
      </w:tr>
      <w:tr w:rsidR="00756DA2" w:rsidRPr="00DD17DD" w:rsidTr="00211FEE">
        <w:trPr>
          <w:trHeight w:val="341"/>
        </w:trPr>
        <w:tc>
          <w:tcPr>
            <w:tcW w:w="9936" w:type="dxa"/>
            <w:tcBorders>
              <w:top w:val="single" w:sz="4" w:space="0" w:color="auto"/>
              <w:bottom w:val="single" w:sz="4" w:space="0" w:color="auto"/>
            </w:tcBorders>
          </w:tcPr>
          <w:p w:rsidR="00756DA2" w:rsidRPr="00DD17DD" w:rsidRDefault="00756DA2" w:rsidP="00211FEE">
            <w:pPr>
              <w:rPr>
                <w:rFonts w:ascii="Times New Roman" w:hAnsi="Times New Roman" w:cs="Times New Roman"/>
              </w:rPr>
            </w:pPr>
          </w:p>
        </w:tc>
      </w:tr>
      <w:tr w:rsidR="00756DA2" w:rsidRPr="00DD17DD" w:rsidTr="00211FEE">
        <w:trPr>
          <w:trHeight w:val="341"/>
        </w:trPr>
        <w:tc>
          <w:tcPr>
            <w:tcW w:w="9936" w:type="dxa"/>
            <w:tcBorders>
              <w:top w:val="single" w:sz="4" w:space="0" w:color="auto"/>
              <w:bottom w:val="single" w:sz="4" w:space="0" w:color="auto"/>
            </w:tcBorders>
          </w:tcPr>
          <w:p w:rsidR="00756DA2" w:rsidRPr="00DD17DD" w:rsidRDefault="00756DA2" w:rsidP="00211FEE">
            <w:pPr>
              <w:rPr>
                <w:rFonts w:ascii="Times New Roman" w:hAnsi="Times New Roman" w:cs="Times New Roman"/>
              </w:rPr>
            </w:pPr>
          </w:p>
        </w:tc>
      </w:tr>
    </w:tbl>
    <w:p w:rsidR="00756DA2" w:rsidRPr="00DD17DD" w:rsidRDefault="00756DA2" w:rsidP="00756DA2">
      <w:pPr>
        <w:spacing w:after="0" w:line="240" w:lineRule="auto"/>
        <w:rPr>
          <w:rFonts w:ascii="Times New Roman" w:hAnsi="Times New Roman" w:cs="Times New Roman"/>
          <w:sz w:val="20"/>
        </w:rPr>
      </w:pPr>
    </w:p>
    <w:p w:rsidR="00756DA2" w:rsidRPr="00DD17DD" w:rsidRDefault="00756DA2" w:rsidP="00756DA2">
      <w:pPr>
        <w:pStyle w:val="ListParagraph"/>
        <w:numPr>
          <w:ilvl w:val="0"/>
          <w:numId w:val="1"/>
        </w:numPr>
        <w:spacing w:after="0" w:line="240" w:lineRule="auto"/>
        <w:rPr>
          <w:rFonts w:ascii="Times New Roman" w:hAnsi="Times New Roman" w:cs="Times New Roman"/>
          <w:sz w:val="20"/>
        </w:rPr>
      </w:pPr>
      <w:r w:rsidRPr="00DD17DD">
        <w:rPr>
          <w:rFonts w:ascii="Times New Roman" w:hAnsi="Times New Roman" w:cs="Times New Roman"/>
          <w:sz w:val="20"/>
        </w:rPr>
        <w:t xml:space="preserve"> Amount of time spent </w:t>
      </w:r>
      <w:r w:rsidRPr="00DD17DD">
        <w:rPr>
          <w:rFonts w:ascii="Times New Roman" w:hAnsi="Times New Roman" w:cs="Times New Roman"/>
          <w:b/>
          <w:sz w:val="20"/>
        </w:rPr>
        <w:t>teaching</w:t>
      </w:r>
      <w:r w:rsidRPr="00DD17DD">
        <w:rPr>
          <w:rFonts w:ascii="Times New Roman" w:hAnsi="Times New Roman" w:cs="Times New Roman"/>
          <w:sz w:val="20"/>
        </w:rPr>
        <w:t>. (to the nearest quarter-hour)  ____________________________</w:t>
      </w:r>
    </w:p>
    <w:p w:rsidR="00756DA2" w:rsidRPr="00DD17DD" w:rsidRDefault="00756DA2" w:rsidP="00756DA2">
      <w:pPr>
        <w:spacing w:after="0" w:line="240" w:lineRule="auto"/>
        <w:rPr>
          <w:rFonts w:ascii="Times New Roman" w:hAnsi="Times New Roman" w:cs="Times New Roman"/>
          <w:sz w:val="20"/>
        </w:rPr>
      </w:pPr>
    </w:p>
    <w:p w:rsidR="00756DA2" w:rsidRPr="00DD17DD" w:rsidRDefault="00756DA2" w:rsidP="00756DA2">
      <w:pPr>
        <w:spacing w:after="0" w:line="240" w:lineRule="auto"/>
        <w:rPr>
          <w:rFonts w:ascii="Times New Roman" w:hAnsi="Times New Roman" w:cs="Times New Roman"/>
          <w:sz w:val="20"/>
        </w:rPr>
      </w:pPr>
      <w:r w:rsidRPr="00DD17DD">
        <w:rPr>
          <w:rFonts w:ascii="Times New Roman" w:hAnsi="Times New Roman" w:cs="Times New Roman"/>
          <w:sz w:val="20"/>
        </w:rPr>
        <w:t>Name of Course Director, Program Director, Clerkship Director, Chair or Division Chief that may be contacted for teaching verification:</w:t>
      </w:r>
    </w:p>
    <w:p w:rsidR="00756DA2" w:rsidRPr="00DD17DD" w:rsidRDefault="00756DA2" w:rsidP="00756DA2">
      <w:pPr>
        <w:spacing w:before="120" w:after="0" w:line="240" w:lineRule="auto"/>
        <w:rPr>
          <w:rFonts w:ascii="Times New Roman" w:hAnsi="Times New Roman" w:cs="Times New Roman"/>
          <w:sz w:val="20"/>
        </w:rPr>
      </w:pPr>
      <w:r w:rsidRPr="00DD17DD">
        <w:rPr>
          <w:rFonts w:ascii="Times New Roman" w:hAnsi="Times New Roman" w:cs="Times New Roman"/>
          <w:sz w:val="20"/>
        </w:rPr>
        <w:t>Name: _______________________________</w:t>
      </w:r>
      <w:r w:rsidR="00DD17DD">
        <w:rPr>
          <w:rFonts w:ascii="Times New Roman" w:hAnsi="Times New Roman" w:cs="Times New Roman"/>
          <w:sz w:val="20"/>
        </w:rPr>
        <w:t>_____</w:t>
      </w:r>
      <w:r w:rsidRPr="00DD17DD">
        <w:rPr>
          <w:rFonts w:ascii="Times New Roman" w:hAnsi="Times New Roman" w:cs="Times New Roman"/>
          <w:sz w:val="20"/>
        </w:rPr>
        <w:t>_________</w:t>
      </w:r>
      <w:r w:rsidRPr="00DD17DD">
        <w:rPr>
          <w:rFonts w:ascii="Times New Roman" w:hAnsi="Times New Roman" w:cs="Times New Roman"/>
          <w:sz w:val="20"/>
        </w:rPr>
        <w:tab/>
        <w:t>Title: __________________________________</w:t>
      </w:r>
    </w:p>
    <w:p w:rsidR="00C00C95" w:rsidRDefault="00C00C95" w:rsidP="00C00C95">
      <w:pPr>
        <w:tabs>
          <w:tab w:val="left" w:pos="450"/>
        </w:tabs>
        <w:spacing w:before="120" w:after="0" w:line="240" w:lineRule="auto"/>
        <w:rPr>
          <w:rFonts w:ascii="Times New Roman" w:hAnsi="Times New Roman" w:cs="Times New Roman"/>
          <w:sz w:val="20"/>
        </w:rPr>
      </w:pPr>
    </w:p>
    <w:p w:rsidR="00756DA2" w:rsidRDefault="00C00C95" w:rsidP="00C00C95">
      <w:pPr>
        <w:tabs>
          <w:tab w:val="left" w:pos="450"/>
        </w:tabs>
        <w:spacing w:before="120" w:after="0" w:line="240" w:lineRule="auto"/>
        <w:rPr>
          <w:rFonts w:ascii="Times New Roman" w:hAnsi="Times New Roman" w:cs="Times New Roman"/>
          <w:sz w:val="20"/>
        </w:rPr>
      </w:pPr>
      <w:r>
        <w:rPr>
          <w:rFonts w:ascii="Times New Roman" w:hAnsi="Times New Roman" w:cs="Times New Roman"/>
          <w:sz w:val="20"/>
        </w:rPr>
        <w:t>10.</w:t>
      </w:r>
      <w:r>
        <w:rPr>
          <w:rFonts w:ascii="Times New Roman" w:hAnsi="Times New Roman" w:cs="Times New Roman"/>
          <w:sz w:val="20"/>
        </w:rPr>
        <w:tab/>
      </w:r>
      <w:r w:rsidR="00062FED">
        <w:rPr>
          <w:rFonts w:ascii="Times New Roman" w:hAnsi="Times New Roman" w:cs="Times New Roman"/>
          <w:sz w:val="20"/>
        </w:rPr>
        <w:t xml:space="preserve">Your </w:t>
      </w:r>
      <w:r>
        <w:rPr>
          <w:rFonts w:ascii="Times New Roman" w:hAnsi="Times New Roman" w:cs="Times New Roman"/>
          <w:sz w:val="20"/>
        </w:rPr>
        <w:t>Signature: ___</w:t>
      </w:r>
      <w:r w:rsidR="00062FED">
        <w:rPr>
          <w:rFonts w:ascii="Times New Roman" w:hAnsi="Times New Roman" w:cs="Times New Roman"/>
          <w:sz w:val="20"/>
        </w:rPr>
        <w:t>______________</w:t>
      </w:r>
      <w:r>
        <w:rPr>
          <w:rFonts w:ascii="Times New Roman" w:hAnsi="Times New Roman" w:cs="Times New Roman"/>
          <w:sz w:val="20"/>
        </w:rPr>
        <w:t>___________________________</w:t>
      </w:r>
      <w:proofErr w:type="gramStart"/>
      <w:r>
        <w:rPr>
          <w:rFonts w:ascii="Times New Roman" w:hAnsi="Times New Roman" w:cs="Times New Roman"/>
          <w:sz w:val="20"/>
        </w:rPr>
        <w:t>_  Date</w:t>
      </w:r>
      <w:proofErr w:type="gramEnd"/>
      <w:r>
        <w:rPr>
          <w:rFonts w:ascii="Times New Roman" w:hAnsi="Times New Roman" w:cs="Times New Roman"/>
          <w:sz w:val="20"/>
        </w:rPr>
        <w:t>: _______</w:t>
      </w:r>
      <w:r w:rsidR="00062FED">
        <w:rPr>
          <w:rFonts w:ascii="Times New Roman" w:hAnsi="Times New Roman" w:cs="Times New Roman"/>
          <w:sz w:val="20"/>
        </w:rPr>
        <w:t>______</w:t>
      </w:r>
      <w:r>
        <w:rPr>
          <w:rFonts w:ascii="Times New Roman" w:hAnsi="Times New Roman" w:cs="Times New Roman"/>
          <w:sz w:val="20"/>
        </w:rPr>
        <w:t>____</w:t>
      </w:r>
    </w:p>
    <w:p w:rsidR="00C00C95" w:rsidRPr="00DD17DD" w:rsidRDefault="00C00C95" w:rsidP="00756DA2">
      <w:pPr>
        <w:spacing w:before="120" w:after="0" w:line="240" w:lineRule="auto"/>
        <w:rPr>
          <w:rFonts w:ascii="Times New Roman" w:hAnsi="Times New Roman" w:cs="Times New Roman"/>
          <w:sz w:val="20"/>
        </w:rPr>
      </w:pPr>
    </w:p>
    <w:tbl>
      <w:tblPr>
        <w:tblStyle w:val="TableGrid"/>
        <w:tblW w:w="9810" w:type="dxa"/>
        <w:tblInd w:w="468" w:type="dxa"/>
        <w:tblLook w:val="04A0" w:firstRow="1" w:lastRow="0" w:firstColumn="1" w:lastColumn="0" w:noHBand="0" w:noVBand="1"/>
      </w:tblPr>
      <w:tblGrid>
        <w:gridCol w:w="2178"/>
        <w:gridCol w:w="522"/>
        <w:gridCol w:w="7110"/>
      </w:tblGrid>
      <w:tr w:rsidR="00C21E59" w:rsidTr="00272481">
        <w:tc>
          <w:tcPr>
            <w:tcW w:w="2178" w:type="dxa"/>
            <w:shd w:val="clear" w:color="auto" w:fill="BFBFBF" w:themeFill="background1" w:themeFillShade="BF"/>
          </w:tcPr>
          <w:p w:rsidR="00C21E59" w:rsidRPr="00C21E59" w:rsidRDefault="00C21E59" w:rsidP="00272481">
            <w:pPr>
              <w:spacing w:before="240"/>
              <w:jc w:val="center"/>
              <w:rPr>
                <w:rFonts w:ascii="Times New Roman" w:hAnsi="Times New Roman" w:cs="Times New Roman"/>
                <w:b/>
                <w:sz w:val="16"/>
                <w:highlight w:val="lightGray"/>
              </w:rPr>
            </w:pPr>
            <w:r w:rsidRPr="00C21E59">
              <w:rPr>
                <w:rFonts w:ascii="Times New Roman" w:hAnsi="Times New Roman" w:cs="Times New Roman"/>
                <w:b/>
                <w:sz w:val="16"/>
              </w:rPr>
              <w:t>HOW TO SUBMIT DOCUMENT</w:t>
            </w:r>
          </w:p>
        </w:tc>
        <w:tc>
          <w:tcPr>
            <w:tcW w:w="522" w:type="dxa"/>
            <w:tcBorders>
              <w:top w:val="nil"/>
              <w:bottom w:val="nil"/>
            </w:tcBorders>
          </w:tcPr>
          <w:p w:rsidR="00C21E59" w:rsidRPr="00756DA2" w:rsidRDefault="00C21E59" w:rsidP="00756DA2">
            <w:pPr>
              <w:spacing w:before="120"/>
              <w:rPr>
                <w:rFonts w:ascii="Times New Roman" w:hAnsi="Times New Roman" w:cs="Times New Roman"/>
                <w:sz w:val="16"/>
              </w:rPr>
            </w:pPr>
          </w:p>
        </w:tc>
        <w:tc>
          <w:tcPr>
            <w:tcW w:w="7110" w:type="dxa"/>
          </w:tcPr>
          <w:p w:rsidR="00C21E59" w:rsidRDefault="00C21E59" w:rsidP="001E645F">
            <w:pPr>
              <w:pStyle w:val="ListParagraph"/>
              <w:numPr>
                <w:ilvl w:val="0"/>
                <w:numId w:val="3"/>
              </w:numPr>
              <w:spacing w:before="120"/>
              <w:rPr>
                <w:rFonts w:ascii="Times New Roman" w:hAnsi="Times New Roman" w:cs="Times New Roman"/>
                <w:sz w:val="16"/>
              </w:rPr>
            </w:pPr>
            <w:r>
              <w:rPr>
                <w:rFonts w:ascii="Times New Roman" w:hAnsi="Times New Roman" w:cs="Times New Roman"/>
                <w:sz w:val="16"/>
              </w:rPr>
              <w:t>Save file to your desktop</w:t>
            </w:r>
          </w:p>
          <w:p w:rsidR="00C21E59" w:rsidRDefault="00C21E59" w:rsidP="00C21E59">
            <w:pPr>
              <w:pStyle w:val="ListParagraph"/>
              <w:numPr>
                <w:ilvl w:val="0"/>
                <w:numId w:val="3"/>
              </w:numPr>
              <w:rPr>
                <w:rFonts w:ascii="Times New Roman" w:hAnsi="Times New Roman" w:cs="Times New Roman"/>
                <w:sz w:val="16"/>
              </w:rPr>
            </w:pPr>
            <w:r>
              <w:rPr>
                <w:rFonts w:ascii="Times New Roman" w:hAnsi="Times New Roman" w:cs="Times New Roman"/>
                <w:sz w:val="16"/>
              </w:rPr>
              <w:t>Open your email program and send this document as an attachment to CME Office.</w:t>
            </w:r>
          </w:p>
          <w:p w:rsidR="00C21E59" w:rsidRDefault="00C21E59" w:rsidP="00C21E59">
            <w:pPr>
              <w:pStyle w:val="ListParagraph"/>
              <w:ind w:left="360"/>
              <w:rPr>
                <w:rFonts w:ascii="Times New Roman" w:hAnsi="Times New Roman" w:cs="Times New Roman"/>
                <w:sz w:val="16"/>
              </w:rPr>
            </w:pPr>
            <w:r>
              <w:rPr>
                <w:rFonts w:ascii="Times New Roman" w:hAnsi="Times New Roman" w:cs="Times New Roman"/>
                <w:sz w:val="16"/>
              </w:rPr>
              <w:t xml:space="preserve">E-mail to:  </w:t>
            </w:r>
            <w:r w:rsidRPr="00776A54">
              <w:rPr>
                <w:rFonts w:ascii="Times New Roman" w:hAnsi="Times New Roman" w:cs="Times New Roman"/>
                <w:sz w:val="16"/>
              </w:rPr>
              <w:t>som_cmeoffice@stonybrookmedicine.edu</w:t>
            </w:r>
          </w:p>
          <w:p w:rsidR="001E645F" w:rsidRPr="00756DA2" w:rsidRDefault="001E645F" w:rsidP="00C21E59">
            <w:pPr>
              <w:pStyle w:val="ListParagraph"/>
              <w:ind w:left="360"/>
              <w:rPr>
                <w:rFonts w:ascii="Times New Roman" w:hAnsi="Times New Roman" w:cs="Times New Roman"/>
                <w:sz w:val="16"/>
              </w:rPr>
            </w:pPr>
          </w:p>
        </w:tc>
      </w:tr>
    </w:tbl>
    <w:p w:rsidR="00C21E59" w:rsidRDefault="00C21E59" w:rsidP="00756DA2">
      <w:pPr>
        <w:spacing w:before="120" w:after="0" w:line="240" w:lineRule="auto"/>
        <w:rPr>
          <w:rFonts w:ascii="Times New Roman" w:hAnsi="Times New Roman" w:cs="Times New Roman"/>
        </w:rPr>
        <w:sectPr w:rsidR="00C21E59" w:rsidSect="00756DA2">
          <w:type w:val="continuous"/>
          <w:pgSz w:w="12240" w:h="15840" w:code="1"/>
          <w:pgMar w:top="1440" w:right="1080" w:bottom="720" w:left="1080" w:header="432" w:footer="360" w:gutter="0"/>
          <w:cols w:space="720"/>
          <w:docGrid w:linePitch="360"/>
        </w:sectPr>
      </w:pPr>
    </w:p>
    <w:tbl>
      <w:tblPr>
        <w:tblStyle w:val="TableGrid"/>
        <w:tblW w:w="0" w:type="auto"/>
        <w:tblBorders>
          <w:top w:val="triple" w:sz="4"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DD17DD" w:rsidTr="00DD17DD">
        <w:tc>
          <w:tcPr>
            <w:tcW w:w="10296" w:type="dxa"/>
            <w:tcBorders>
              <w:top w:val="nil"/>
              <w:bottom w:val="triple" w:sz="4" w:space="0" w:color="auto"/>
            </w:tcBorders>
          </w:tcPr>
          <w:p w:rsidR="00DD17DD" w:rsidRPr="001E645F" w:rsidRDefault="00DD17DD" w:rsidP="00C21E59">
            <w:pPr>
              <w:spacing w:before="120"/>
              <w:jc w:val="center"/>
              <w:rPr>
                <w:rFonts w:ascii="Times New Roman" w:hAnsi="Times New Roman" w:cs="Times New Roman"/>
                <w:b/>
                <w:sz w:val="32"/>
              </w:rPr>
            </w:pPr>
          </w:p>
        </w:tc>
      </w:tr>
      <w:tr w:rsidR="00C21E59" w:rsidTr="00DD17DD">
        <w:tc>
          <w:tcPr>
            <w:tcW w:w="10296" w:type="dxa"/>
            <w:tcBorders>
              <w:top w:val="triple" w:sz="4" w:space="0" w:color="auto"/>
            </w:tcBorders>
          </w:tcPr>
          <w:p w:rsidR="00C21E59" w:rsidRPr="00C21E59" w:rsidRDefault="00C21E59" w:rsidP="00C21E59">
            <w:pPr>
              <w:spacing w:before="120"/>
              <w:jc w:val="center"/>
              <w:rPr>
                <w:rFonts w:ascii="Times New Roman" w:hAnsi="Times New Roman" w:cs="Times New Roman"/>
                <w:b/>
              </w:rPr>
            </w:pPr>
            <w:r w:rsidRPr="00C21E59">
              <w:rPr>
                <w:rFonts w:ascii="Times New Roman" w:hAnsi="Times New Roman" w:cs="Times New Roman"/>
                <w:b/>
              </w:rPr>
              <w:t>CME OFFICE USE ONLY</w:t>
            </w:r>
          </w:p>
        </w:tc>
      </w:tr>
    </w:tbl>
    <w:p w:rsidR="00756DA2" w:rsidRPr="00756DA2" w:rsidRDefault="00C21E59" w:rsidP="00756DA2">
      <w:pPr>
        <w:spacing w:before="120" w:after="0" w:line="240" w:lineRule="auto"/>
        <w:rPr>
          <w:rFonts w:ascii="Times New Roman" w:hAnsi="Times New Roman" w:cs="Times New Roman"/>
        </w:rPr>
      </w:pPr>
      <w:r>
        <w:rPr>
          <w:rFonts w:ascii="Times New Roman" w:hAnsi="Times New Roman" w:cs="Times New Roman"/>
        </w:rPr>
        <w:t>Approved for _________________ AMA</w:t>
      </w:r>
      <w:r w:rsidR="008D0879">
        <w:rPr>
          <w:rFonts w:ascii="Times New Roman" w:hAnsi="Times New Roman" w:cs="Times New Roman"/>
        </w:rPr>
        <w:t>/</w:t>
      </w:r>
      <w:r>
        <w:rPr>
          <w:rFonts w:ascii="Times New Roman" w:hAnsi="Times New Roman" w:cs="Times New Roman"/>
        </w:rPr>
        <w:t>PRA Category 1 Credits™</w:t>
      </w:r>
      <w:r>
        <w:rPr>
          <w:rFonts w:ascii="Times New Roman" w:hAnsi="Times New Roman" w:cs="Times New Roman"/>
        </w:rPr>
        <w:tab/>
        <w:t>Date: ___________________________</w:t>
      </w:r>
    </w:p>
    <w:sectPr w:rsidR="00756DA2" w:rsidRPr="00756DA2" w:rsidSect="00756DA2">
      <w:type w:val="continuous"/>
      <w:pgSz w:w="12240" w:h="15840" w:code="1"/>
      <w:pgMar w:top="1440" w:right="1080" w:bottom="72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7E" w:rsidRDefault="000A6F7E" w:rsidP="00042A96">
      <w:pPr>
        <w:spacing w:after="0" w:line="240" w:lineRule="auto"/>
      </w:pPr>
      <w:r>
        <w:separator/>
      </w:r>
    </w:p>
  </w:endnote>
  <w:endnote w:type="continuationSeparator" w:id="0">
    <w:p w:rsidR="000A6F7E" w:rsidRDefault="000A6F7E" w:rsidP="0004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95" w:rsidRPr="00DD17DD" w:rsidRDefault="008B6338" w:rsidP="008A4422">
    <w:pPr>
      <w:pStyle w:val="Footer"/>
      <w:rPr>
        <w:sz w:val="16"/>
      </w:rPr>
    </w:pPr>
    <w:r>
      <w:rPr>
        <w:sz w:val="16"/>
      </w:rPr>
      <w:t>Revised Sept. 27</w:t>
    </w:r>
    <w:r w:rsidR="008A4422">
      <w:rPr>
        <w:sz w:val="16"/>
      </w:rPr>
      <w:t xml:space="preserve">, 2021                                                                   </w:t>
    </w:r>
    <w:r w:rsidR="00C00C95" w:rsidRPr="00DD17DD">
      <w:rPr>
        <w:sz w:val="16"/>
      </w:rPr>
      <w:t>Office of Continuing Medical Education</w:t>
    </w:r>
  </w:p>
  <w:p w:rsidR="00C00C95" w:rsidRPr="00DD17DD" w:rsidRDefault="00C00C95" w:rsidP="00C00C95">
    <w:pPr>
      <w:pStyle w:val="Footer"/>
      <w:jc w:val="center"/>
      <w:rPr>
        <w:sz w:val="16"/>
      </w:rPr>
    </w:pPr>
    <w:r w:rsidRPr="00DD17DD">
      <w:rPr>
        <w:sz w:val="16"/>
      </w:rPr>
      <w:t>HSC, Level 2, Room 142</w:t>
    </w:r>
  </w:p>
  <w:p w:rsidR="00C00C95" w:rsidRPr="00C00C95" w:rsidRDefault="00C00C95" w:rsidP="00C00C95">
    <w:pPr>
      <w:pStyle w:val="Footer"/>
      <w:jc w:val="center"/>
      <w:rPr>
        <w:sz w:val="16"/>
      </w:rPr>
    </w:pPr>
    <w:r>
      <w:rPr>
        <w:sz w:val="16"/>
      </w:rPr>
      <w:t>Phone: 631-444-2094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7E" w:rsidRDefault="000A6F7E" w:rsidP="00042A96">
      <w:pPr>
        <w:spacing w:after="0" w:line="240" w:lineRule="auto"/>
      </w:pPr>
      <w:r>
        <w:separator/>
      </w:r>
    </w:p>
  </w:footnote>
  <w:footnote w:type="continuationSeparator" w:id="0">
    <w:p w:rsidR="000A6F7E" w:rsidRDefault="000A6F7E" w:rsidP="00042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95" w:rsidRDefault="005455E8" w:rsidP="00C00C95">
    <w:pPr>
      <w:pStyle w:val="Header"/>
    </w:pPr>
    <w:r>
      <w:rPr>
        <w:noProof/>
        <w:color w:val="1F497D"/>
      </w:rPr>
      <w:drawing>
        <wp:inline distT="0" distB="0" distL="0" distR="0" wp14:anchorId="4553C64B" wp14:editId="39EAF786">
          <wp:extent cx="2705100" cy="457200"/>
          <wp:effectExtent l="0" t="0" r="0" b="0"/>
          <wp:docPr id="2" name="Picture 2" descr="cid:image001.png@01D4889B.CB3A2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89B.CB3A21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5100" cy="457200"/>
                  </a:xfrm>
                  <a:prstGeom prst="rect">
                    <a:avLst/>
                  </a:prstGeom>
                  <a:noFill/>
                  <a:ln>
                    <a:noFill/>
                  </a:ln>
                </pic:spPr>
              </pic:pic>
            </a:graphicData>
          </a:graphic>
        </wp:inline>
      </w:drawing>
    </w:r>
  </w:p>
  <w:p w:rsidR="00C00C95" w:rsidRDefault="00C00C95" w:rsidP="00C00C95">
    <w:pPr>
      <w:pStyle w:val="Header"/>
      <w:spacing w:before="200" w:after="360"/>
      <w:rPr>
        <w:rFonts w:ascii="Times New Roman" w:hAnsi="Times New Roman"/>
        <w:i/>
      </w:rPr>
    </w:pPr>
    <w:r w:rsidRPr="0076728A">
      <w:rPr>
        <w:rFonts w:ascii="Times New Roman" w:hAnsi="Times New Roman"/>
        <w:i/>
      </w:rPr>
      <w:t>Office of Continuing Medical Education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95" w:rsidRDefault="005455E8" w:rsidP="00C00C95">
    <w:pPr>
      <w:pStyle w:val="Header"/>
    </w:pPr>
    <w:r>
      <w:rPr>
        <w:noProof/>
        <w:color w:val="1F497D"/>
      </w:rPr>
      <w:drawing>
        <wp:inline distT="0" distB="0" distL="0" distR="0" wp14:anchorId="77EAD053" wp14:editId="064709E0">
          <wp:extent cx="2705100" cy="457200"/>
          <wp:effectExtent l="0" t="0" r="0" b="0"/>
          <wp:docPr id="4" name="Picture 4" descr="cid:image001.png@01D4889B.CB3A2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89B.CB3A21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5100" cy="457200"/>
                  </a:xfrm>
                  <a:prstGeom prst="rect">
                    <a:avLst/>
                  </a:prstGeom>
                  <a:noFill/>
                  <a:ln>
                    <a:noFill/>
                  </a:ln>
                </pic:spPr>
              </pic:pic>
            </a:graphicData>
          </a:graphic>
        </wp:inline>
      </w:drawing>
    </w:r>
  </w:p>
  <w:p w:rsidR="00D443CB" w:rsidRDefault="00D443CB" w:rsidP="00D443CB">
    <w:pPr>
      <w:pStyle w:val="Header"/>
      <w:spacing w:before="200" w:after="360"/>
      <w:rPr>
        <w:rFonts w:ascii="Times New Roman" w:hAnsi="Times New Roman"/>
        <w:i/>
      </w:rPr>
    </w:pPr>
    <w:r w:rsidRPr="0076728A">
      <w:rPr>
        <w:rFonts w:ascii="Times New Roman" w:hAnsi="Times New Roman"/>
        <w:i/>
      </w:rPr>
      <w:t>Office of Continuing Medical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3864"/>
    <w:multiLevelType w:val="hybridMultilevel"/>
    <w:tmpl w:val="85627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4B6A"/>
    <w:multiLevelType w:val="hybridMultilevel"/>
    <w:tmpl w:val="580C2C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5E51C0"/>
    <w:multiLevelType w:val="hybridMultilevel"/>
    <w:tmpl w:val="628E4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96"/>
    <w:rsid w:val="00042A96"/>
    <w:rsid w:val="00062FED"/>
    <w:rsid w:val="000A6F7E"/>
    <w:rsid w:val="000D35DA"/>
    <w:rsid w:val="001064FF"/>
    <w:rsid w:val="001453A3"/>
    <w:rsid w:val="001E645F"/>
    <w:rsid w:val="001E714E"/>
    <w:rsid w:val="00220CDD"/>
    <w:rsid w:val="00272481"/>
    <w:rsid w:val="002C4CF4"/>
    <w:rsid w:val="003A1A48"/>
    <w:rsid w:val="003D6C05"/>
    <w:rsid w:val="004E7EAE"/>
    <w:rsid w:val="005455E8"/>
    <w:rsid w:val="00577B44"/>
    <w:rsid w:val="00603E8C"/>
    <w:rsid w:val="00645C63"/>
    <w:rsid w:val="00756DA2"/>
    <w:rsid w:val="0076728A"/>
    <w:rsid w:val="00776A54"/>
    <w:rsid w:val="007976BF"/>
    <w:rsid w:val="00800243"/>
    <w:rsid w:val="00815495"/>
    <w:rsid w:val="008A4422"/>
    <w:rsid w:val="008A6270"/>
    <w:rsid w:val="008B6338"/>
    <w:rsid w:val="008D0879"/>
    <w:rsid w:val="00955823"/>
    <w:rsid w:val="00967D10"/>
    <w:rsid w:val="00985F70"/>
    <w:rsid w:val="009A1893"/>
    <w:rsid w:val="009B2EA4"/>
    <w:rsid w:val="00A376B9"/>
    <w:rsid w:val="00BE54AA"/>
    <w:rsid w:val="00BE7281"/>
    <w:rsid w:val="00C00C95"/>
    <w:rsid w:val="00C21E59"/>
    <w:rsid w:val="00C461D0"/>
    <w:rsid w:val="00C8375F"/>
    <w:rsid w:val="00D443CB"/>
    <w:rsid w:val="00DD17DD"/>
    <w:rsid w:val="00F41387"/>
    <w:rsid w:val="00F9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B668D1"/>
  <w15:docId w15:val="{AD39BEB0-69C3-40C6-AE36-C8936923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A96"/>
  </w:style>
  <w:style w:type="paragraph" w:styleId="Footer">
    <w:name w:val="footer"/>
    <w:basedOn w:val="Normal"/>
    <w:link w:val="FooterChar"/>
    <w:uiPriority w:val="99"/>
    <w:unhideWhenUsed/>
    <w:rsid w:val="00042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A96"/>
  </w:style>
  <w:style w:type="paragraph" w:styleId="BalloonText">
    <w:name w:val="Balloon Text"/>
    <w:basedOn w:val="Normal"/>
    <w:link w:val="BalloonTextChar"/>
    <w:uiPriority w:val="99"/>
    <w:semiHidden/>
    <w:unhideWhenUsed/>
    <w:rsid w:val="00042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96"/>
    <w:rPr>
      <w:rFonts w:ascii="Tahoma" w:hAnsi="Tahoma" w:cs="Tahoma"/>
      <w:sz w:val="16"/>
      <w:szCs w:val="16"/>
    </w:rPr>
  </w:style>
  <w:style w:type="table" w:styleId="TableGrid">
    <w:name w:val="Table Grid"/>
    <w:basedOn w:val="TableNormal"/>
    <w:uiPriority w:val="59"/>
    <w:rsid w:val="001E7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B44"/>
    <w:pPr>
      <w:ind w:left="720"/>
      <w:contextualSpacing/>
    </w:pPr>
  </w:style>
  <w:style w:type="character" w:styleId="Hyperlink">
    <w:name w:val="Hyperlink"/>
    <w:basedOn w:val="DefaultParagraphFont"/>
    <w:uiPriority w:val="99"/>
    <w:unhideWhenUsed/>
    <w:rsid w:val="00756DA2"/>
    <w:rPr>
      <w:color w:val="0000FF" w:themeColor="hyperlink"/>
      <w:u w:val="single"/>
    </w:rPr>
  </w:style>
  <w:style w:type="paragraph" w:customStyle="1" w:styleId="Default">
    <w:name w:val="Default"/>
    <w:rsid w:val="007976BF"/>
    <w:pPr>
      <w:autoSpaceDE w:val="0"/>
      <w:autoSpaceDN w:val="0"/>
      <w:adjustRightInd w:val="0"/>
      <w:spacing w:after="0" w:line="240" w:lineRule="auto"/>
    </w:pPr>
    <w:rPr>
      <w:rFonts w:ascii="Calibri" w:eastAsia="Calibri" w:hAnsi="Calibri" w:cs="Calibri"/>
      <w:color w:val="000000"/>
      <w:sz w:val="24"/>
      <w:szCs w:val="24"/>
    </w:rPr>
  </w:style>
  <w:style w:type="character" w:customStyle="1" w:styleId="markqk8h7cbp5">
    <w:name w:val="markqk8h7cbp5"/>
    <w:basedOn w:val="DefaultParagraphFont"/>
    <w:rsid w:val="00A376B9"/>
  </w:style>
  <w:style w:type="character" w:customStyle="1" w:styleId="markz6d3om1z0">
    <w:name w:val="markz6d3om1z0"/>
    <w:basedOn w:val="DefaultParagraphFont"/>
    <w:rsid w:val="00A3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4AD8C.BE112B9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4AD8C.BE112B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SUNY Stony Brook Hospital</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Ranford, Saundra</dc:creator>
  <cp:lastModifiedBy>Lovaglio, Donna M.</cp:lastModifiedBy>
  <cp:revision>3</cp:revision>
  <cp:lastPrinted>2021-07-21T19:55:00Z</cp:lastPrinted>
  <dcterms:created xsi:type="dcterms:W3CDTF">2021-09-27T18:25:00Z</dcterms:created>
  <dcterms:modified xsi:type="dcterms:W3CDTF">2021-10-05T19:39:00Z</dcterms:modified>
</cp:coreProperties>
</file>